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03656" w14:textId="2941491D" w:rsidR="00C75DB3" w:rsidRDefault="00B119BB" w:rsidP="00B119BB">
      <w:pPr>
        <w:jc w:val="center"/>
        <w:rPr>
          <w:rFonts w:ascii="黑体" w:eastAsia="黑体" w:hAnsi="黑体" w:cs="宋体"/>
          <w:b/>
          <w:bCs/>
          <w:color w:val="000000"/>
          <w:kern w:val="0"/>
          <w:sz w:val="32"/>
          <w:szCs w:val="24"/>
        </w:rPr>
      </w:pPr>
      <w:r w:rsidRPr="00C75DB3">
        <w:rPr>
          <w:rFonts w:ascii="黑体" w:eastAsia="黑体" w:hAnsi="黑体" w:cs="宋体" w:hint="eastAsia"/>
          <w:b/>
          <w:bCs/>
          <w:color w:val="000000"/>
          <w:kern w:val="0"/>
          <w:sz w:val="32"/>
          <w:szCs w:val="24"/>
        </w:rPr>
        <w:t>上海商学院20</w:t>
      </w:r>
      <w:r w:rsidR="00386908">
        <w:rPr>
          <w:rFonts w:ascii="黑体" w:eastAsia="黑体" w:hAnsi="黑体" w:cs="宋体" w:hint="eastAsia"/>
          <w:b/>
          <w:bCs/>
          <w:color w:val="000000"/>
          <w:kern w:val="0"/>
          <w:sz w:val="32"/>
          <w:szCs w:val="24"/>
        </w:rPr>
        <w:t>2</w:t>
      </w:r>
      <w:r w:rsidR="005A0350">
        <w:rPr>
          <w:rFonts w:ascii="黑体" w:eastAsia="黑体" w:hAnsi="黑体" w:cs="宋体"/>
          <w:b/>
          <w:bCs/>
          <w:color w:val="000000"/>
          <w:kern w:val="0"/>
          <w:sz w:val="32"/>
          <w:szCs w:val="24"/>
        </w:rPr>
        <w:t>5</w:t>
      </w:r>
      <w:r w:rsidRPr="00C75DB3">
        <w:rPr>
          <w:rFonts w:ascii="黑体" w:eastAsia="黑体" w:hAnsi="黑体" w:cs="宋体" w:hint="eastAsia"/>
          <w:b/>
          <w:bCs/>
          <w:color w:val="000000"/>
          <w:kern w:val="0"/>
          <w:sz w:val="32"/>
          <w:szCs w:val="24"/>
        </w:rPr>
        <w:t>年度支出预算表</w:t>
      </w:r>
    </w:p>
    <w:p w14:paraId="602123EF" w14:textId="6662F0A4" w:rsidR="00FC37FC" w:rsidRDefault="00FC37FC" w:rsidP="00FC37FC">
      <w:pPr>
        <w:widowControl/>
        <w:jc w:val="left"/>
        <w:rPr>
          <w:rFonts w:ascii="宋体" w:eastAsia="宋体" w:hAnsi="宋体" w:cs="宋体"/>
          <w:kern w:val="0"/>
          <w:sz w:val="22"/>
        </w:rPr>
      </w:pPr>
      <w:r w:rsidRPr="002E1C47">
        <w:rPr>
          <w:rFonts w:ascii="宋体" w:eastAsia="宋体" w:hAnsi="宋体" w:cs="宋体" w:hint="eastAsia"/>
          <w:kern w:val="0"/>
          <w:sz w:val="22"/>
        </w:rPr>
        <w:t>编制单位：上海商学院</w:t>
      </w:r>
      <w:r>
        <w:rPr>
          <w:rFonts w:ascii="宋体" w:eastAsia="宋体" w:hAnsi="宋体" w:cs="宋体"/>
          <w:kern w:val="0"/>
          <w:sz w:val="22"/>
        </w:rPr>
        <w:tab/>
      </w:r>
      <w:r>
        <w:rPr>
          <w:rFonts w:ascii="宋体" w:eastAsia="宋体" w:hAnsi="宋体" w:cs="宋体"/>
          <w:kern w:val="0"/>
          <w:sz w:val="22"/>
        </w:rPr>
        <w:tab/>
      </w:r>
      <w:r>
        <w:rPr>
          <w:rFonts w:ascii="宋体" w:eastAsia="宋体" w:hAnsi="宋体" w:cs="宋体"/>
          <w:kern w:val="0"/>
          <w:sz w:val="22"/>
        </w:rPr>
        <w:tab/>
      </w:r>
      <w:r>
        <w:rPr>
          <w:rFonts w:ascii="宋体" w:eastAsia="宋体" w:hAnsi="宋体" w:cs="宋体"/>
          <w:kern w:val="0"/>
          <w:sz w:val="22"/>
        </w:rPr>
        <w:tab/>
      </w:r>
      <w:r>
        <w:rPr>
          <w:rFonts w:ascii="宋体" w:eastAsia="宋体" w:hAnsi="宋体" w:cs="宋体"/>
          <w:kern w:val="0"/>
          <w:sz w:val="22"/>
        </w:rPr>
        <w:tab/>
      </w:r>
      <w:r>
        <w:rPr>
          <w:rFonts w:ascii="宋体" w:eastAsia="宋体" w:hAnsi="宋体" w:cs="宋体"/>
          <w:kern w:val="0"/>
          <w:sz w:val="22"/>
        </w:rPr>
        <w:tab/>
      </w:r>
      <w:r>
        <w:rPr>
          <w:rFonts w:ascii="宋体" w:eastAsia="宋体" w:hAnsi="宋体" w:cs="宋体"/>
          <w:kern w:val="0"/>
          <w:sz w:val="22"/>
        </w:rPr>
        <w:tab/>
      </w:r>
      <w:r>
        <w:rPr>
          <w:rFonts w:ascii="宋体" w:eastAsia="宋体" w:hAnsi="宋体" w:cs="宋体"/>
          <w:kern w:val="0"/>
          <w:sz w:val="22"/>
        </w:rPr>
        <w:tab/>
      </w:r>
      <w:r>
        <w:rPr>
          <w:rFonts w:ascii="宋体" w:eastAsia="宋体" w:hAnsi="宋体" w:cs="宋体"/>
          <w:kern w:val="0"/>
          <w:sz w:val="22"/>
        </w:rPr>
        <w:tab/>
      </w:r>
      <w:r>
        <w:rPr>
          <w:rFonts w:ascii="宋体" w:eastAsia="宋体" w:hAnsi="宋体" w:cs="宋体"/>
          <w:kern w:val="0"/>
          <w:sz w:val="22"/>
        </w:rPr>
        <w:tab/>
      </w:r>
      <w:r>
        <w:rPr>
          <w:rFonts w:ascii="宋体" w:eastAsia="宋体" w:hAnsi="宋体" w:cs="宋体"/>
          <w:kern w:val="0"/>
          <w:sz w:val="22"/>
        </w:rPr>
        <w:tab/>
      </w:r>
      <w:r>
        <w:rPr>
          <w:rFonts w:ascii="宋体" w:eastAsia="宋体" w:hAnsi="宋体" w:cs="宋体"/>
          <w:kern w:val="0"/>
          <w:sz w:val="22"/>
        </w:rPr>
        <w:tab/>
      </w:r>
      <w:r>
        <w:rPr>
          <w:rFonts w:ascii="宋体" w:eastAsia="宋体" w:hAnsi="宋体" w:cs="宋体"/>
          <w:kern w:val="0"/>
          <w:sz w:val="22"/>
        </w:rPr>
        <w:tab/>
      </w:r>
      <w:r>
        <w:rPr>
          <w:rFonts w:ascii="宋体" w:eastAsia="宋体" w:hAnsi="宋体" w:cs="宋体"/>
          <w:kern w:val="0"/>
          <w:sz w:val="22"/>
        </w:rPr>
        <w:tab/>
      </w:r>
      <w:r>
        <w:rPr>
          <w:rFonts w:ascii="宋体" w:eastAsia="宋体" w:hAnsi="宋体" w:cs="宋体"/>
          <w:kern w:val="0"/>
          <w:sz w:val="22"/>
        </w:rPr>
        <w:tab/>
      </w:r>
      <w:r>
        <w:rPr>
          <w:rFonts w:ascii="宋体" w:eastAsia="宋体" w:hAnsi="宋体" w:cs="宋体"/>
          <w:kern w:val="0"/>
          <w:sz w:val="22"/>
        </w:rPr>
        <w:tab/>
      </w:r>
      <w:r>
        <w:rPr>
          <w:rFonts w:ascii="宋体" w:eastAsia="宋体" w:hAnsi="宋体" w:cs="宋体"/>
          <w:kern w:val="0"/>
          <w:sz w:val="22"/>
        </w:rPr>
        <w:tab/>
      </w:r>
      <w:r>
        <w:rPr>
          <w:rFonts w:ascii="宋体" w:eastAsia="宋体" w:hAnsi="宋体" w:cs="宋体"/>
          <w:kern w:val="0"/>
          <w:sz w:val="22"/>
        </w:rPr>
        <w:tab/>
      </w:r>
      <w:r>
        <w:rPr>
          <w:rFonts w:ascii="宋体" w:eastAsia="宋体" w:hAnsi="宋体" w:cs="宋体"/>
          <w:kern w:val="0"/>
          <w:sz w:val="22"/>
        </w:rPr>
        <w:tab/>
      </w:r>
      <w:r>
        <w:rPr>
          <w:rFonts w:ascii="宋体" w:eastAsia="宋体" w:hAnsi="宋体" w:cs="宋体"/>
          <w:kern w:val="0"/>
          <w:sz w:val="22"/>
        </w:rPr>
        <w:tab/>
      </w:r>
      <w:r>
        <w:rPr>
          <w:rFonts w:ascii="宋体" w:eastAsia="宋体" w:hAnsi="宋体" w:cs="宋体"/>
          <w:kern w:val="0"/>
          <w:sz w:val="22"/>
        </w:rPr>
        <w:tab/>
      </w:r>
      <w:r>
        <w:rPr>
          <w:rFonts w:ascii="宋体" w:eastAsia="宋体" w:hAnsi="宋体" w:cs="宋体"/>
          <w:kern w:val="0"/>
          <w:sz w:val="22"/>
        </w:rPr>
        <w:tab/>
      </w:r>
      <w:r>
        <w:rPr>
          <w:rFonts w:ascii="宋体" w:eastAsia="宋体" w:hAnsi="宋体" w:cs="宋体"/>
          <w:kern w:val="0"/>
          <w:sz w:val="22"/>
        </w:rPr>
        <w:tab/>
      </w:r>
      <w:r>
        <w:rPr>
          <w:rFonts w:ascii="宋体" w:eastAsia="宋体" w:hAnsi="宋体" w:cs="宋体"/>
          <w:kern w:val="0"/>
          <w:sz w:val="22"/>
        </w:rPr>
        <w:tab/>
      </w:r>
      <w:r>
        <w:rPr>
          <w:rFonts w:ascii="宋体" w:eastAsia="宋体" w:hAnsi="宋体" w:cs="宋体"/>
          <w:kern w:val="0"/>
          <w:sz w:val="22"/>
        </w:rPr>
        <w:tab/>
      </w:r>
      <w:r>
        <w:rPr>
          <w:rFonts w:ascii="宋体" w:eastAsia="宋体" w:hAnsi="宋体" w:cs="宋体"/>
          <w:kern w:val="0"/>
          <w:sz w:val="22"/>
        </w:rPr>
        <w:tab/>
      </w:r>
      <w:r w:rsidRPr="00162497">
        <w:rPr>
          <w:rFonts w:ascii="宋体" w:eastAsia="宋体" w:hAnsi="宋体" w:cs="宋体" w:hint="eastAsia"/>
          <w:kern w:val="0"/>
          <w:sz w:val="22"/>
        </w:rPr>
        <w:t>单位：元</w:t>
      </w:r>
    </w:p>
    <w:tbl>
      <w:tblPr>
        <w:tblW w:w="14029" w:type="dxa"/>
        <w:jc w:val="center"/>
        <w:tblLook w:val="04A0" w:firstRow="1" w:lastRow="0" w:firstColumn="1" w:lastColumn="0" w:noHBand="0" w:noVBand="1"/>
      </w:tblPr>
      <w:tblGrid>
        <w:gridCol w:w="704"/>
        <w:gridCol w:w="709"/>
        <w:gridCol w:w="709"/>
        <w:gridCol w:w="4394"/>
        <w:gridCol w:w="2410"/>
        <w:gridCol w:w="2551"/>
        <w:gridCol w:w="2552"/>
      </w:tblGrid>
      <w:tr w:rsidR="005A0350" w:rsidRPr="005A0350" w14:paraId="6F22AABE" w14:textId="77777777" w:rsidTr="005A0350">
        <w:trPr>
          <w:trHeight w:val="480"/>
          <w:jc w:val="center"/>
        </w:trPr>
        <w:tc>
          <w:tcPr>
            <w:tcW w:w="651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28D8A3E" w14:textId="77777777" w:rsidR="005A0350" w:rsidRPr="005A0350" w:rsidRDefault="005A0350" w:rsidP="005A0350">
            <w:pPr>
              <w:widowControl/>
              <w:jc w:val="center"/>
              <w:rPr>
                <w:rFonts w:ascii="宋体" w:eastAsia="宋体" w:hAnsi="宋体" w:cs="宋体"/>
                <w:kern w:val="0"/>
                <w:sz w:val="24"/>
                <w:szCs w:val="24"/>
              </w:rPr>
            </w:pPr>
            <w:r w:rsidRPr="005A0350">
              <w:rPr>
                <w:rFonts w:ascii="宋体" w:eastAsia="宋体" w:hAnsi="宋体" w:cs="宋体" w:hint="eastAsia"/>
                <w:kern w:val="0"/>
                <w:sz w:val="24"/>
                <w:szCs w:val="24"/>
              </w:rPr>
              <w:t>项目</w:t>
            </w:r>
          </w:p>
        </w:tc>
        <w:tc>
          <w:tcPr>
            <w:tcW w:w="7513"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4AFD368D" w14:textId="77777777" w:rsidR="005A0350" w:rsidRPr="005A0350" w:rsidRDefault="005A0350" w:rsidP="005A0350">
            <w:pPr>
              <w:widowControl/>
              <w:jc w:val="center"/>
              <w:rPr>
                <w:rFonts w:ascii="宋体" w:eastAsia="宋体" w:hAnsi="宋体" w:cs="宋体" w:hint="eastAsia"/>
                <w:kern w:val="0"/>
                <w:sz w:val="24"/>
                <w:szCs w:val="24"/>
              </w:rPr>
            </w:pPr>
            <w:r w:rsidRPr="005A0350">
              <w:rPr>
                <w:rFonts w:ascii="宋体" w:eastAsia="宋体" w:hAnsi="宋体" w:cs="宋体" w:hint="eastAsia"/>
                <w:kern w:val="0"/>
                <w:sz w:val="24"/>
                <w:szCs w:val="24"/>
              </w:rPr>
              <w:t>支出预算</w:t>
            </w:r>
          </w:p>
        </w:tc>
      </w:tr>
      <w:tr w:rsidR="005A0350" w:rsidRPr="005A0350" w14:paraId="6C46ADDE" w14:textId="77777777" w:rsidTr="005A0350">
        <w:trPr>
          <w:trHeight w:val="480"/>
          <w:jc w:val="center"/>
        </w:trPr>
        <w:tc>
          <w:tcPr>
            <w:tcW w:w="2122" w:type="dxa"/>
            <w:gridSpan w:val="3"/>
            <w:tcBorders>
              <w:top w:val="single" w:sz="4" w:space="0" w:color="000000"/>
              <w:left w:val="single" w:sz="4" w:space="0" w:color="000000"/>
              <w:bottom w:val="single" w:sz="4" w:space="0" w:color="000000"/>
              <w:right w:val="nil"/>
            </w:tcBorders>
            <w:shd w:val="clear" w:color="auto" w:fill="auto"/>
            <w:noWrap/>
            <w:vAlign w:val="center"/>
            <w:hideMark/>
          </w:tcPr>
          <w:p w14:paraId="6607F047" w14:textId="77777777" w:rsidR="005A0350" w:rsidRDefault="005A0350" w:rsidP="005A0350">
            <w:pPr>
              <w:widowControl/>
              <w:jc w:val="center"/>
              <w:rPr>
                <w:rFonts w:ascii="宋体" w:eastAsia="宋体" w:hAnsi="宋体" w:cs="宋体"/>
                <w:kern w:val="0"/>
                <w:sz w:val="24"/>
                <w:szCs w:val="24"/>
              </w:rPr>
            </w:pPr>
            <w:r w:rsidRPr="005A0350">
              <w:rPr>
                <w:rFonts w:ascii="宋体" w:eastAsia="宋体" w:hAnsi="宋体" w:cs="宋体" w:hint="eastAsia"/>
                <w:kern w:val="0"/>
                <w:sz w:val="24"/>
                <w:szCs w:val="24"/>
              </w:rPr>
              <w:t>功能分类</w:t>
            </w:r>
          </w:p>
          <w:p w14:paraId="1FFD2DF7" w14:textId="7908EA0D" w:rsidR="005A0350" w:rsidRPr="005A0350" w:rsidRDefault="005A0350" w:rsidP="005A0350">
            <w:pPr>
              <w:widowControl/>
              <w:jc w:val="center"/>
              <w:rPr>
                <w:rFonts w:ascii="宋体" w:eastAsia="宋体" w:hAnsi="宋体" w:cs="宋体" w:hint="eastAsia"/>
                <w:kern w:val="0"/>
                <w:sz w:val="24"/>
                <w:szCs w:val="24"/>
              </w:rPr>
            </w:pPr>
            <w:r w:rsidRPr="005A0350">
              <w:rPr>
                <w:rFonts w:ascii="宋体" w:eastAsia="宋体" w:hAnsi="宋体" w:cs="宋体" w:hint="eastAsia"/>
                <w:kern w:val="0"/>
                <w:sz w:val="24"/>
                <w:szCs w:val="24"/>
              </w:rPr>
              <w:t>科目编码</w:t>
            </w:r>
          </w:p>
        </w:tc>
        <w:tc>
          <w:tcPr>
            <w:tcW w:w="4394"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4ED928C8" w14:textId="77777777" w:rsidR="005A0350" w:rsidRPr="005A0350" w:rsidRDefault="005A0350" w:rsidP="005A0350">
            <w:pPr>
              <w:widowControl/>
              <w:jc w:val="center"/>
              <w:rPr>
                <w:rFonts w:ascii="宋体" w:eastAsia="宋体" w:hAnsi="宋体" w:cs="宋体" w:hint="eastAsia"/>
                <w:kern w:val="0"/>
                <w:sz w:val="24"/>
                <w:szCs w:val="24"/>
              </w:rPr>
            </w:pPr>
            <w:r w:rsidRPr="005A0350">
              <w:rPr>
                <w:rFonts w:ascii="宋体" w:eastAsia="宋体" w:hAnsi="宋体" w:cs="宋体" w:hint="eastAsia"/>
                <w:kern w:val="0"/>
                <w:sz w:val="24"/>
                <w:szCs w:val="24"/>
              </w:rPr>
              <w:t>功能分类科目名称</w:t>
            </w:r>
          </w:p>
        </w:tc>
        <w:tc>
          <w:tcPr>
            <w:tcW w:w="241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7BFE6881" w14:textId="77777777" w:rsidR="005A0350" w:rsidRPr="005A0350" w:rsidRDefault="005A0350" w:rsidP="005A0350">
            <w:pPr>
              <w:widowControl/>
              <w:jc w:val="center"/>
              <w:rPr>
                <w:rFonts w:ascii="宋体" w:eastAsia="宋体" w:hAnsi="宋体" w:cs="宋体" w:hint="eastAsia"/>
                <w:kern w:val="0"/>
                <w:sz w:val="24"/>
                <w:szCs w:val="24"/>
              </w:rPr>
            </w:pPr>
            <w:r w:rsidRPr="005A0350">
              <w:rPr>
                <w:rFonts w:ascii="宋体" w:eastAsia="宋体" w:hAnsi="宋体" w:cs="宋体" w:hint="eastAsia"/>
                <w:kern w:val="0"/>
                <w:sz w:val="24"/>
                <w:szCs w:val="24"/>
              </w:rPr>
              <w:t>合计</w:t>
            </w:r>
          </w:p>
        </w:tc>
        <w:tc>
          <w:tcPr>
            <w:tcW w:w="2551" w:type="dxa"/>
            <w:vMerge w:val="restart"/>
            <w:tcBorders>
              <w:top w:val="nil"/>
              <w:left w:val="single" w:sz="4" w:space="0" w:color="000000"/>
              <w:bottom w:val="nil"/>
              <w:right w:val="single" w:sz="4" w:space="0" w:color="000000"/>
            </w:tcBorders>
            <w:shd w:val="clear" w:color="auto" w:fill="auto"/>
            <w:vAlign w:val="center"/>
            <w:hideMark/>
          </w:tcPr>
          <w:p w14:paraId="69FC139F" w14:textId="77777777" w:rsidR="005A0350" w:rsidRPr="005A0350" w:rsidRDefault="005A0350" w:rsidP="005A0350">
            <w:pPr>
              <w:widowControl/>
              <w:jc w:val="center"/>
              <w:rPr>
                <w:rFonts w:ascii="宋体" w:eastAsia="宋体" w:hAnsi="宋体" w:cs="宋体" w:hint="eastAsia"/>
                <w:kern w:val="0"/>
                <w:sz w:val="24"/>
                <w:szCs w:val="24"/>
              </w:rPr>
            </w:pPr>
            <w:r w:rsidRPr="005A0350">
              <w:rPr>
                <w:rFonts w:ascii="宋体" w:eastAsia="宋体" w:hAnsi="宋体" w:cs="宋体" w:hint="eastAsia"/>
                <w:kern w:val="0"/>
                <w:sz w:val="24"/>
                <w:szCs w:val="24"/>
              </w:rPr>
              <w:t>基本支出</w:t>
            </w:r>
          </w:p>
        </w:tc>
        <w:tc>
          <w:tcPr>
            <w:tcW w:w="2552"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0689B739" w14:textId="77777777" w:rsidR="005A0350" w:rsidRPr="005A0350" w:rsidRDefault="005A0350" w:rsidP="005A0350">
            <w:pPr>
              <w:widowControl/>
              <w:jc w:val="center"/>
              <w:rPr>
                <w:rFonts w:ascii="宋体" w:eastAsia="宋体" w:hAnsi="宋体" w:cs="宋体" w:hint="eastAsia"/>
                <w:kern w:val="0"/>
                <w:sz w:val="24"/>
                <w:szCs w:val="24"/>
              </w:rPr>
            </w:pPr>
            <w:r w:rsidRPr="005A0350">
              <w:rPr>
                <w:rFonts w:ascii="宋体" w:eastAsia="宋体" w:hAnsi="宋体" w:cs="宋体" w:hint="eastAsia"/>
                <w:kern w:val="0"/>
                <w:sz w:val="24"/>
                <w:szCs w:val="24"/>
              </w:rPr>
              <w:t>项目支出</w:t>
            </w:r>
          </w:p>
        </w:tc>
      </w:tr>
      <w:tr w:rsidR="005A0350" w:rsidRPr="005A0350" w14:paraId="29CB5A93" w14:textId="77777777" w:rsidTr="005A0350">
        <w:trPr>
          <w:trHeight w:val="480"/>
          <w:jc w:val="center"/>
        </w:trPr>
        <w:tc>
          <w:tcPr>
            <w:tcW w:w="704" w:type="dxa"/>
            <w:tcBorders>
              <w:top w:val="nil"/>
              <w:left w:val="single" w:sz="4" w:space="0" w:color="000000"/>
              <w:bottom w:val="single" w:sz="4" w:space="0" w:color="000000"/>
              <w:right w:val="single" w:sz="4" w:space="0" w:color="000000"/>
            </w:tcBorders>
            <w:shd w:val="clear" w:color="auto" w:fill="auto"/>
            <w:noWrap/>
            <w:vAlign w:val="center"/>
            <w:hideMark/>
          </w:tcPr>
          <w:p w14:paraId="6E890546" w14:textId="77777777" w:rsidR="005A0350" w:rsidRPr="005A0350" w:rsidRDefault="005A0350" w:rsidP="005A0350">
            <w:pPr>
              <w:widowControl/>
              <w:jc w:val="center"/>
              <w:rPr>
                <w:rFonts w:ascii="宋体" w:eastAsia="宋体" w:hAnsi="宋体" w:cs="宋体" w:hint="eastAsia"/>
                <w:kern w:val="0"/>
                <w:sz w:val="24"/>
                <w:szCs w:val="24"/>
              </w:rPr>
            </w:pPr>
            <w:r w:rsidRPr="005A0350">
              <w:rPr>
                <w:rFonts w:ascii="宋体" w:eastAsia="宋体" w:hAnsi="宋体" w:cs="宋体" w:hint="eastAsia"/>
                <w:kern w:val="0"/>
                <w:sz w:val="24"/>
                <w:szCs w:val="24"/>
              </w:rPr>
              <w:t>类</w:t>
            </w:r>
          </w:p>
        </w:tc>
        <w:tc>
          <w:tcPr>
            <w:tcW w:w="709" w:type="dxa"/>
            <w:tcBorders>
              <w:top w:val="nil"/>
              <w:left w:val="nil"/>
              <w:bottom w:val="single" w:sz="4" w:space="0" w:color="000000"/>
              <w:right w:val="single" w:sz="4" w:space="0" w:color="000000"/>
            </w:tcBorders>
            <w:shd w:val="clear" w:color="auto" w:fill="auto"/>
            <w:noWrap/>
            <w:vAlign w:val="center"/>
            <w:hideMark/>
          </w:tcPr>
          <w:p w14:paraId="199C305D" w14:textId="77777777" w:rsidR="005A0350" w:rsidRPr="005A0350" w:rsidRDefault="005A0350" w:rsidP="005A0350">
            <w:pPr>
              <w:widowControl/>
              <w:jc w:val="center"/>
              <w:rPr>
                <w:rFonts w:ascii="宋体" w:eastAsia="宋体" w:hAnsi="宋体" w:cs="宋体" w:hint="eastAsia"/>
                <w:kern w:val="0"/>
                <w:sz w:val="24"/>
                <w:szCs w:val="24"/>
              </w:rPr>
            </w:pPr>
            <w:r w:rsidRPr="005A0350">
              <w:rPr>
                <w:rFonts w:ascii="宋体" w:eastAsia="宋体" w:hAnsi="宋体" w:cs="宋体" w:hint="eastAsia"/>
                <w:kern w:val="0"/>
                <w:sz w:val="24"/>
                <w:szCs w:val="24"/>
              </w:rPr>
              <w:t>款</w:t>
            </w:r>
          </w:p>
        </w:tc>
        <w:tc>
          <w:tcPr>
            <w:tcW w:w="709" w:type="dxa"/>
            <w:tcBorders>
              <w:top w:val="nil"/>
              <w:left w:val="nil"/>
              <w:bottom w:val="single" w:sz="4" w:space="0" w:color="000000"/>
              <w:right w:val="single" w:sz="4" w:space="0" w:color="000000"/>
            </w:tcBorders>
            <w:shd w:val="clear" w:color="auto" w:fill="auto"/>
            <w:noWrap/>
            <w:vAlign w:val="center"/>
            <w:hideMark/>
          </w:tcPr>
          <w:p w14:paraId="17F822D9" w14:textId="77777777" w:rsidR="005A0350" w:rsidRPr="005A0350" w:rsidRDefault="005A0350" w:rsidP="005A0350">
            <w:pPr>
              <w:widowControl/>
              <w:jc w:val="center"/>
              <w:rPr>
                <w:rFonts w:ascii="宋体" w:eastAsia="宋体" w:hAnsi="宋体" w:cs="宋体" w:hint="eastAsia"/>
                <w:kern w:val="0"/>
                <w:sz w:val="24"/>
                <w:szCs w:val="24"/>
              </w:rPr>
            </w:pPr>
            <w:r w:rsidRPr="005A0350">
              <w:rPr>
                <w:rFonts w:ascii="宋体" w:eastAsia="宋体" w:hAnsi="宋体" w:cs="宋体" w:hint="eastAsia"/>
                <w:kern w:val="0"/>
                <w:sz w:val="24"/>
                <w:szCs w:val="24"/>
              </w:rPr>
              <w:t>项</w:t>
            </w:r>
          </w:p>
        </w:tc>
        <w:tc>
          <w:tcPr>
            <w:tcW w:w="4394" w:type="dxa"/>
            <w:vMerge/>
            <w:tcBorders>
              <w:top w:val="nil"/>
              <w:left w:val="single" w:sz="4" w:space="0" w:color="000000"/>
              <w:bottom w:val="single" w:sz="4" w:space="0" w:color="000000"/>
              <w:right w:val="single" w:sz="4" w:space="0" w:color="000000"/>
            </w:tcBorders>
            <w:vAlign w:val="center"/>
            <w:hideMark/>
          </w:tcPr>
          <w:p w14:paraId="255DA81D" w14:textId="77777777" w:rsidR="005A0350" w:rsidRPr="005A0350" w:rsidRDefault="005A0350" w:rsidP="005A0350">
            <w:pPr>
              <w:widowControl/>
              <w:jc w:val="left"/>
              <w:rPr>
                <w:rFonts w:ascii="宋体" w:eastAsia="宋体" w:hAnsi="宋体" w:cs="宋体"/>
                <w:kern w:val="0"/>
                <w:sz w:val="24"/>
                <w:szCs w:val="24"/>
              </w:rPr>
            </w:pPr>
          </w:p>
        </w:tc>
        <w:tc>
          <w:tcPr>
            <w:tcW w:w="2410" w:type="dxa"/>
            <w:vMerge/>
            <w:tcBorders>
              <w:top w:val="nil"/>
              <w:left w:val="single" w:sz="4" w:space="0" w:color="000000"/>
              <w:bottom w:val="single" w:sz="4" w:space="0" w:color="000000"/>
              <w:right w:val="single" w:sz="4" w:space="0" w:color="000000"/>
            </w:tcBorders>
            <w:vAlign w:val="center"/>
            <w:hideMark/>
          </w:tcPr>
          <w:p w14:paraId="15072CBD" w14:textId="77777777" w:rsidR="005A0350" w:rsidRPr="005A0350" w:rsidRDefault="005A0350" w:rsidP="005A0350">
            <w:pPr>
              <w:widowControl/>
              <w:jc w:val="left"/>
              <w:rPr>
                <w:rFonts w:ascii="宋体" w:eastAsia="宋体" w:hAnsi="宋体" w:cs="宋体"/>
                <w:kern w:val="0"/>
                <w:sz w:val="24"/>
                <w:szCs w:val="24"/>
              </w:rPr>
            </w:pPr>
          </w:p>
        </w:tc>
        <w:tc>
          <w:tcPr>
            <w:tcW w:w="2551" w:type="dxa"/>
            <w:vMerge/>
            <w:tcBorders>
              <w:top w:val="nil"/>
              <w:left w:val="single" w:sz="4" w:space="0" w:color="000000"/>
              <w:bottom w:val="nil"/>
              <w:right w:val="single" w:sz="4" w:space="0" w:color="000000"/>
            </w:tcBorders>
            <w:vAlign w:val="center"/>
            <w:hideMark/>
          </w:tcPr>
          <w:p w14:paraId="4F4C1E15" w14:textId="77777777" w:rsidR="005A0350" w:rsidRPr="005A0350" w:rsidRDefault="005A0350" w:rsidP="005A0350">
            <w:pPr>
              <w:widowControl/>
              <w:jc w:val="left"/>
              <w:rPr>
                <w:rFonts w:ascii="宋体" w:eastAsia="宋体" w:hAnsi="宋体" w:cs="宋体"/>
                <w:kern w:val="0"/>
                <w:sz w:val="24"/>
                <w:szCs w:val="24"/>
              </w:rPr>
            </w:pPr>
          </w:p>
        </w:tc>
        <w:tc>
          <w:tcPr>
            <w:tcW w:w="2552" w:type="dxa"/>
            <w:vMerge/>
            <w:tcBorders>
              <w:top w:val="nil"/>
              <w:left w:val="single" w:sz="4" w:space="0" w:color="000000"/>
              <w:bottom w:val="single" w:sz="4" w:space="0" w:color="000000"/>
              <w:right w:val="single" w:sz="4" w:space="0" w:color="000000"/>
            </w:tcBorders>
            <w:vAlign w:val="center"/>
            <w:hideMark/>
          </w:tcPr>
          <w:p w14:paraId="362AFA26" w14:textId="77777777" w:rsidR="005A0350" w:rsidRPr="005A0350" w:rsidRDefault="005A0350" w:rsidP="005A0350">
            <w:pPr>
              <w:widowControl/>
              <w:jc w:val="left"/>
              <w:rPr>
                <w:rFonts w:ascii="宋体" w:eastAsia="宋体" w:hAnsi="宋体" w:cs="宋体"/>
                <w:kern w:val="0"/>
                <w:sz w:val="24"/>
                <w:szCs w:val="24"/>
              </w:rPr>
            </w:pPr>
          </w:p>
        </w:tc>
      </w:tr>
      <w:tr w:rsidR="005A0350" w:rsidRPr="005A0350" w14:paraId="78C08019" w14:textId="77777777" w:rsidTr="005A0350">
        <w:trPr>
          <w:trHeight w:val="480"/>
          <w:jc w:val="center"/>
        </w:trPr>
        <w:tc>
          <w:tcPr>
            <w:tcW w:w="704" w:type="dxa"/>
            <w:tcBorders>
              <w:top w:val="nil"/>
              <w:left w:val="single" w:sz="4" w:space="0" w:color="000000"/>
              <w:bottom w:val="single" w:sz="4" w:space="0" w:color="000000"/>
              <w:right w:val="single" w:sz="4" w:space="0" w:color="000000"/>
            </w:tcBorders>
            <w:shd w:val="clear" w:color="auto" w:fill="auto"/>
            <w:noWrap/>
            <w:vAlign w:val="center"/>
            <w:hideMark/>
          </w:tcPr>
          <w:p w14:paraId="795E79EA" w14:textId="77777777" w:rsidR="005A0350" w:rsidRPr="005A0350" w:rsidRDefault="005A0350" w:rsidP="005A0350">
            <w:pPr>
              <w:widowControl/>
              <w:jc w:val="center"/>
              <w:rPr>
                <w:rFonts w:ascii="宋体" w:eastAsia="宋体" w:hAnsi="宋体" w:cs="宋体" w:hint="eastAsia"/>
                <w:kern w:val="0"/>
                <w:sz w:val="24"/>
                <w:szCs w:val="24"/>
              </w:rPr>
            </w:pPr>
            <w:r w:rsidRPr="005A0350">
              <w:rPr>
                <w:rFonts w:ascii="宋体" w:eastAsia="宋体" w:hAnsi="宋体" w:cs="宋体" w:hint="eastAsia"/>
                <w:kern w:val="0"/>
                <w:sz w:val="24"/>
                <w:szCs w:val="24"/>
              </w:rPr>
              <w:t>205</w:t>
            </w:r>
          </w:p>
        </w:tc>
        <w:tc>
          <w:tcPr>
            <w:tcW w:w="709" w:type="dxa"/>
            <w:tcBorders>
              <w:top w:val="nil"/>
              <w:left w:val="nil"/>
              <w:bottom w:val="single" w:sz="4" w:space="0" w:color="000000"/>
              <w:right w:val="single" w:sz="4" w:space="0" w:color="000000"/>
            </w:tcBorders>
            <w:shd w:val="clear" w:color="auto" w:fill="auto"/>
            <w:noWrap/>
            <w:vAlign w:val="center"/>
            <w:hideMark/>
          </w:tcPr>
          <w:p w14:paraId="3877EEE9" w14:textId="77777777" w:rsidR="005A0350" w:rsidRPr="005A0350" w:rsidRDefault="005A0350" w:rsidP="005A0350">
            <w:pPr>
              <w:widowControl/>
              <w:jc w:val="center"/>
              <w:rPr>
                <w:rFonts w:ascii="宋体" w:eastAsia="宋体" w:hAnsi="宋体" w:cs="宋体" w:hint="eastAsia"/>
                <w:kern w:val="0"/>
                <w:sz w:val="24"/>
                <w:szCs w:val="24"/>
              </w:rPr>
            </w:pPr>
            <w:r w:rsidRPr="005A0350">
              <w:rPr>
                <w:rFonts w:ascii="宋体" w:eastAsia="宋体" w:hAnsi="宋体" w:cs="宋体" w:hint="eastAsia"/>
                <w:kern w:val="0"/>
                <w:sz w:val="24"/>
                <w:szCs w:val="24"/>
              </w:rPr>
              <w:t xml:space="preserve">　</w:t>
            </w:r>
          </w:p>
        </w:tc>
        <w:tc>
          <w:tcPr>
            <w:tcW w:w="709" w:type="dxa"/>
            <w:tcBorders>
              <w:top w:val="nil"/>
              <w:left w:val="nil"/>
              <w:bottom w:val="single" w:sz="4" w:space="0" w:color="000000"/>
              <w:right w:val="single" w:sz="4" w:space="0" w:color="000000"/>
            </w:tcBorders>
            <w:shd w:val="clear" w:color="auto" w:fill="auto"/>
            <w:noWrap/>
            <w:vAlign w:val="center"/>
            <w:hideMark/>
          </w:tcPr>
          <w:p w14:paraId="6C151F82" w14:textId="77777777" w:rsidR="005A0350" w:rsidRPr="005A0350" w:rsidRDefault="005A0350" w:rsidP="005A0350">
            <w:pPr>
              <w:widowControl/>
              <w:jc w:val="center"/>
              <w:rPr>
                <w:rFonts w:ascii="宋体" w:eastAsia="宋体" w:hAnsi="宋体" w:cs="宋体" w:hint="eastAsia"/>
                <w:kern w:val="0"/>
                <w:sz w:val="24"/>
                <w:szCs w:val="24"/>
              </w:rPr>
            </w:pPr>
            <w:r w:rsidRPr="005A0350">
              <w:rPr>
                <w:rFonts w:ascii="宋体" w:eastAsia="宋体" w:hAnsi="宋体" w:cs="宋体" w:hint="eastAsia"/>
                <w:kern w:val="0"/>
                <w:sz w:val="24"/>
                <w:szCs w:val="24"/>
              </w:rPr>
              <w:t xml:space="preserve">　</w:t>
            </w:r>
          </w:p>
        </w:tc>
        <w:tc>
          <w:tcPr>
            <w:tcW w:w="4394" w:type="dxa"/>
            <w:tcBorders>
              <w:top w:val="nil"/>
              <w:left w:val="nil"/>
              <w:bottom w:val="single" w:sz="4" w:space="0" w:color="000000"/>
              <w:right w:val="single" w:sz="4" w:space="0" w:color="000000"/>
            </w:tcBorders>
            <w:shd w:val="clear" w:color="auto" w:fill="auto"/>
            <w:vAlign w:val="center"/>
            <w:hideMark/>
          </w:tcPr>
          <w:p w14:paraId="0166A748" w14:textId="77777777" w:rsidR="005A0350" w:rsidRPr="005A0350" w:rsidRDefault="005A0350" w:rsidP="005A0350">
            <w:pPr>
              <w:widowControl/>
              <w:jc w:val="left"/>
              <w:rPr>
                <w:rFonts w:ascii="宋体" w:eastAsia="宋体" w:hAnsi="宋体" w:cs="宋体" w:hint="eastAsia"/>
                <w:kern w:val="0"/>
                <w:sz w:val="24"/>
                <w:szCs w:val="24"/>
              </w:rPr>
            </w:pPr>
            <w:r w:rsidRPr="005A0350">
              <w:rPr>
                <w:rFonts w:ascii="宋体" w:eastAsia="宋体" w:hAnsi="宋体" w:cs="宋体" w:hint="eastAsia"/>
                <w:kern w:val="0"/>
                <w:sz w:val="24"/>
                <w:szCs w:val="24"/>
              </w:rPr>
              <w:t>教育支出</w:t>
            </w:r>
          </w:p>
        </w:tc>
        <w:tc>
          <w:tcPr>
            <w:tcW w:w="2410" w:type="dxa"/>
            <w:tcBorders>
              <w:top w:val="nil"/>
              <w:left w:val="nil"/>
              <w:bottom w:val="single" w:sz="4" w:space="0" w:color="000000"/>
              <w:right w:val="single" w:sz="4" w:space="0" w:color="000000"/>
            </w:tcBorders>
            <w:shd w:val="clear" w:color="auto" w:fill="auto"/>
            <w:noWrap/>
            <w:vAlign w:val="center"/>
            <w:hideMark/>
          </w:tcPr>
          <w:p w14:paraId="5A2C1BBE" w14:textId="77777777" w:rsidR="005A0350" w:rsidRPr="005A0350" w:rsidRDefault="005A0350" w:rsidP="005A0350">
            <w:pPr>
              <w:widowControl/>
              <w:jc w:val="right"/>
              <w:rPr>
                <w:rFonts w:ascii="宋体" w:eastAsia="宋体" w:hAnsi="宋体" w:cs="宋体" w:hint="eastAsia"/>
                <w:kern w:val="0"/>
                <w:sz w:val="24"/>
                <w:szCs w:val="24"/>
              </w:rPr>
            </w:pPr>
            <w:r w:rsidRPr="005A0350">
              <w:rPr>
                <w:rFonts w:ascii="宋体" w:eastAsia="宋体" w:hAnsi="宋体" w:cs="宋体" w:hint="eastAsia"/>
                <w:kern w:val="0"/>
                <w:sz w:val="24"/>
                <w:szCs w:val="24"/>
              </w:rPr>
              <w:t>480,328,662</w:t>
            </w:r>
          </w:p>
        </w:tc>
        <w:tc>
          <w:tcPr>
            <w:tcW w:w="2551" w:type="dxa"/>
            <w:tcBorders>
              <w:top w:val="single" w:sz="4" w:space="0" w:color="000000"/>
              <w:left w:val="nil"/>
              <w:bottom w:val="single" w:sz="4" w:space="0" w:color="000000"/>
              <w:right w:val="single" w:sz="4" w:space="0" w:color="000000"/>
            </w:tcBorders>
            <w:shd w:val="clear" w:color="auto" w:fill="auto"/>
            <w:noWrap/>
            <w:vAlign w:val="center"/>
            <w:hideMark/>
          </w:tcPr>
          <w:p w14:paraId="693136C4" w14:textId="77777777" w:rsidR="005A0350" w:rsidRPr="005A0350" w:rsidRDefault="005A0350" w:rsidP="005A0350">
            <w:pPr>
              <w:widowControl/>
              <w:jc w:val="right"/>
              <w:rPr>
                <w:rFonts w:ascii="宋体" w:eastAsia="宋体" w:hAnsi="宋体" w:cs="宋体" w:hint="eastAsia"/>
                <w:kern w:val="0"/>
                <w:sz w:val="24"/>
                <w:szCs w:val="24"/>
              </w:rPr>
            </w:pPr>
            <w:r w:rsidRPr="005A0350">
              <w:rPr>
                <w:rFonts w:ascii="宋体" w:eastAsia="宋体" w:hAnsi="宋体" w:cs="宋体" w:hint="eastAsia"/>
                <w:kern w:val="0"/>
                <w:sz w:val="24"/>
                <w:szCs w:val="24"/>
              </w:rPr>
              <w:t>375,048,773</w:t>
            </w:r>
          </w:p>
        </w:tc>
        <w:tc>
          <w:tcPr>
            <w:tcW w:w="2552" w:type="dxa"/>
            <w:tcBorders>
              <w:top w:val="nil"/>
              <w:left w:val="nil"/>
              <w:bottom w:val="single" w:sz="4" w:space="0" w:color="000000"/>
              <w:right w:val="single" w:sz="4" w:space="0" w:color="000000"/>
            </w:tcBorders>
            <w:shd w:val="clear" w:color="auto" w:fill="auto"/>
            <w:noWrap/>
            <w:vAlign w:val="center"/>
            <w:hideMark/>
          </w:tcPr>
          <w:p w14:paraId="200EF457" w14:textId="77777777" w:rsidR="005A0350" w:rsidRPr="005A0350" w:rsidRDefault="005A0350" w:rsidP="005A0350">
            <w:pPr>
              <w:widowControl/>
              <w:jc w:val="right"/>
              <w:rPr>
                <w:rFonts w:ascii="宋体" w:eastAsia="宋体" w:hAnsi="宋体" w:cs="宋体" w:hint="eastAsia"/>
                <w:kern w:val="0"/>
                <w:sz w:val="24"/>
                <w:szCs w:val="24"/>
              </w:rPr>
            </w:pPr>
            <w:r w:rsidRPr="005A0350">
              <w:rPr>
                <w:rFonts w:ascii="宋体" w:eastAsia="宋体" w:hAnsi="宋体" w:cs="宋体" w:hint="eastAsia"/>
                <w:kern w:val="0"/>
                <w:sz w:val="24"/>
                <w:szCs w:val="24"/>
              </w:rPr>
              <w:t>105,279,889</w:t>
            </w:r>
          </w:p>
        </w:tc>
      </w:tr>
      <w:tr w:rsidR="005A0350" w:rsidRPr="005A0350" w14:paraId="627A2B15" w14:textId="77777777" w:rsidTr="005A0350">
        <w:trPr>
          <w:trHeight w:val="480"/>
          <w:jc w:val="center"/>
        </w:trPr>
        <w:tc>
          <w:tcPr>
            <w:tcW w:w="704" w:type="dxa"/>
            <w:tcBorders>
              <w:top w:val="nil"/>
              <w:left w:val="single" w:sz="4" w:space="0" w:color="000000"/>
              <w:bottom w:val="single" w:sz="4" w:space="0" w:color="000000"/>
              <w:right w:val="single" w:sz="4" w:space="0" w:color="000000"/>
            </w:tcBorders>
            <w:shd w:val="clear" w:color="auto" w:fill="auto"/>
            <w:noWrap/>
            <w:vAlign w:val="center"/>
            <w:hideMark/>
          </w:tcPr>
          <w:p w14:paraId="0BFF3EC3" w14:textId="77777777" w:rsidR="005A0350" w:rsidRPr="005A0350" w:rsidRDefault="005A0350" w:rsidP="005A0350">
            <w:pPr>
              <w:widowControl/>
              <w:jc w:val="center"/>
              <w:rPr>
                <w:rFonts w:ascii="宋体" w:eastAsia="宋体" w:hAnsi="宋体" w:cs="宋体" w:hint="eastAsia"/>
                <w:kern w:val="0"/>
                <w:sz w:val="24"/>
                <w:szCs w:val="24"/>
              </w:rPr>
            </w:pPr>
            <w:r w:rsidRPr="005A0350">
              <w:rPr>
                <w:rFonts w:ascii="宋体" w:eastAsia="宋体" w:hAnsi="宋体" w:cs="宋体" w:hint="eastAsia"/>
                <w:kern w:val="0"/>
                <w:sz w:val="24"/>
                <w:szCs w:val="24"/>
              </w:rPr>
              <w:t>205</w:t>
            </w:r>
          </w:p>
        </w:tc>
        <w:tc>
          <w:tcPr>
            <w:tcW w:w="709" w:type="dxa"/>
            <w:tcBorders>
              <w:top w:val="nil"/>
              <w:left w:val="nil"/>
              <w:bottom w:val="single" w:sz="4" w:space="0" w:color="000000"/>
              <w:right w:val="single" w:sz="4" w:space="0" w:color="000000"/>
            </w:tcBorders>
            <w:shd w:val="clear" w:color="auto" w:fill="auto"/>
            <w:noWrap/>
            <w:vAlign w:val="center"/>
            <w:hideMark/>
          </w:tcPr>
          <w:p w14:paraId="5A178618" w14:textId="77777777" w:rsidR="005A0350" w:rsidRPr="005A0350" w:rsidRDefault="005A0350" w:rsidP="005A0350">
            <w:pPr>
              <w:widowControl/>
              <w:jc w:val="center"/>
              <w:rPr>
                <w:rFonts w:ascii="宋体" w:eastAsia="宋体" w:hAnsi="宋体" w:cs="宋体" w:hint="eastAsia"/>
                <w:kern w:val="0"/>
                <w:sz w:val="24"/>
                <w:szCs w:val="24"/>
              </w:rPr>
            </w:pPr>
            <w:r w:rsidRPr="005A0350">
              <w:rPr>
                <w:rFonts w:ascii="宋体" w:eastAsia="宋体" w:hAnsi="宋体" w:cs="宋体" w:hint="eastAsia"/>
                <w:kern w:val="0"/>
                <w:sz w:val="24"/>
                <w:szCs w:val="24"/>
              </w:rPr>
              <w:t>02</w:t>
            </w:r>
          </w:p>
        </w:tc>
        <w:tc>
          <w:tcPr>
            <w:tcW w:w="709" w:type="dxa"/>
            <w:tcBorders>
              <w:top w:val="nil"/>
              <w:left w:val="nil"/>
              <w:bottom w:val="single" w:sz="4" w:space="0" w:color="000000"/>
              <w:right w:val="single" w:sz="4" w:space="0" w:color="000000"/>
            </w:tcBorders>
            <w:shd w:val="clear" w:color="auto" w:fill="auto"/>
            <w:noWrap/>
            <w:vAlign w:val="center"/>
            <w:hideMark/>
          </w:tcPr>
          <w:p w14:paraId="53803CF4" w14:textId="77777777" w:rsidR="005A0350" w:rsidRPr="005A0350" w:rsidRDefault="005A0350" w:rsidP="005A0350">
            <w:pPr>
              <w:widowControl/>
              <w:jc w:val="center"/>
              <w:rPr>
                <w:rFonts w:ascii="宋体" w:eastAsia="宋体" w:hAnsi="宋体" w:cs="宋体" w:hint="eastAsia"/>
                <w:kern w:val="0"/>
                <w:sz w:val="24"/>
                <w:szCs w:val="24"/>
              </w:rPr>
            </w:pPr>
            <w:r w:rsidRPr="005A0350">
              <w:rPr>
                <w:rFonts w:ascii="宋体" w:eastAsia="宋体" w:hAnsi="宋体" w:cs="宋体" w:hint="eastAsia"/>
                <w:kern w:val="0"/>
                <w:sz w:val="24"/>
                <w:szCs w:val="24"/>
              </w:rPr>
              <w:t xml:space="preserve">　</w:t>
            </w:r>
          </w:p>
        </w:tc>
        <w:tc>
          <w:tcPr>
            <w:tcW w:w="4394" w:type="dxa"/>
            <w:tcBorders>
              <w:top w:val="nil"/>
              <w:left w:val="nil"/>
              <w:bottom w:val="single" w:sz="4" w:space="0" w:color="000000"/>
              <w:right w:val="single" w:sz="4" w:space="0" w:color="000000"/>
            </w:tcBorders>
            <w:shd w:val="clear" w:color="auto" w:fill="auto"/>
            <w:vAlign w:val="center"/>
            <w:hideMark/>
          </w:tcPr>
          <w:p w14:paraId="79AF4E9A" w14:textId="77777777" w:rsidR="005A0350" w:rsidRPr="005A0350" w:rsidRDefault="005A0350" w:rsidP="005A0350">
            <w:pPr>
              <w:widowControl/>
              <w:jc w:val="left"/>
              <w:rPr>
                <w:rFonts w:ascii="宋体" w:eastAsia="宋体" w:hAnsi="宋体" w:cs="宋体" w:hint="eastAsia"/>
                <w:kern w:val="0"/>
                <w:sz w:val="24"/>
                <w:szCs w:val="24"/>
              </w:rPr>
            </w:pPr>
            <w:r w:rsidRPr="005A0350">
              <w:rPr>
                <w:rFonts w:ascii="宋体" w:eastAsia="宋体" w:hAnsi="宋体" w:cs="宋体" w:hint="eastAsia"/>
                <w:kern w:val="0"/>
                <w:sz w:val="24"/>
                <w:szCs w:val="24"/>
              </w:rPr>
              <w:t>普通教育</w:t>
            </w:r>
          </w:p>
        </w:tc>
        <w:tc>
          <w:tcPr>
            <w:tcW w:w="2410" w:type="dxa"/>
            <w:tcBorders>
              <w:top w:val="nil"/>
              <w:left w:val="nil"/>
              <w:bottom w:val="single" w:sz="4" w:space="0" w:color="000000"/>
              <w:right w:val="single" w:sz="4" w:space="0" w:color="000000"/>
            </w:tcBorders>
            <w:shd w:val="clear" w:color="auto" w:fill="auto"/>
            <w:noWrap/>
            <w:vAlign w:val="center"/>
            <w:hideMark/>
          </w:tcPr>
          <w:p w14:paraId="556774B6" w14:textId="77777777" w:rsidR="005A0350" w:rsidRPr="005A0350" w:rsidRDefault="005A0350" w:rsidP="005A0350">
            <w:pPr>
              <w:widowControl/>
              <w:jc w:val="right"/>
              <w:rPr>
                <w:rFonts w:ascii="宋体" w:eastAsia="宋体" w:hAnsi="宋体" w:cs="宋体" w:hint="eastAsia"/>
                <w:kern w:val="0"/>
                <w:sz w:val="24"/>
                <w:szCs w:val="24"/>
              </w:rPr>
            </w:pPr>
            <w:r w:rsidRPr="005A0350">
              <w:rPr>
                <w:rFonts w:ascii="宋体" w:eastAsia="宋体" w:hAnsi="宋体" w:cs="宋体" w:hint="eastAsia"/>
                <w:kern w:val="0"/>
                <w:sz w:val="24"/>
                <w:szCs w:val="24"/>
              </w:rPr>
              <w:t>478,128,662</w:t>
            </w:r>
          </w:p>
        </w:tc>
        <w:tc>
          <w:tcPr>
            <w:tcW w:w="2551" w:type="dxa"/>
            <w:tcBorders>
              <w:top w:val="nil"/>
              <w:left w:val="nil"/>
              <w:bottom w:val="single" w:sz="4" w:space="0" w:color="000000"/>
              <w:right w:val="single" w:sz="4" w:space="0" w:color="000000"/>
            </w:tcBorders>
            <w:shd w:val="clear" w:color="auto" w:fill="auto"/>
            <w:noWrap/>
            <w:vAlign w:val="center"/>
            <w:hideMark/>
          </w:tcPr>
          <w:p w14:paraId="7CF5533D" w14:textId="77777777" w:rsidR="005A0350" w:rsidRPr="005A0350" w:rsidRDefault="005A0350" w:rsidP="005A0350">
            <w:pPr>
              <w:widowControl/>
              <w:jc w:val="right"/>
              <w:rPr>
                <w:rFonts w:ascii="宋体" w:eastAsia="宋体" w:hAnsi="宋体" w:cs="宋体" w:hint="eastAsia"/>
                <w:kern w:val="0"/>
                <w:sz w:val="24"/>
                <w:szCs w:val="24"/>
              </w:rPr>
            </w:pPr>
            <w:r w:rsidRPr="005A0350">
              <w:rPr>
                <w:rFonts w:ascii="宋体" w:eastAsia="宋体" w:hAnsi="宋体" w:cs="宋体" w:hint="eastAsia"/>
                <w:kern w:val="0"/>
                <w:sz w:val="24"/>
                <w:szCs w:val="24"/>
              </w:rPr>
              <w:t>375,048,773</w:t>
            </w:r>
          </w:p>
        </w:tc>
        <w:tc>
          <w:tcPr>
            <w:tcW w:w="2552" w:type="dxa"/>
            <w:tcBorders>
              <w:top w:val="nil"/>
              <w:left w:val="nil"/>
              <w:bottom w:val="single" w:sz="4" w:space="0" w:color="000000"/>
              <w:right w:val="single" w:sz="4" w:space="0" w:color="000000"/>
            </w:tcBorders>
            <w:shd w:val="clear" w:color="auto" w:fill="auto"/>
            <w:noWrap/>
            <w:vAlign w:val="center"/>
            <w:hideMark/>
          </w:tcPr>
          <w:p w14:paraId="6A87454A" w14:textId="77777777" w:rsidR="005A0350" w:rsidRPr="005A0350" w:rsidRDefault="005A0350" w:rsidP="005A0350">
            <w:pPr>
              <w:widowControl/>
              <w:jc w:val="right"/>
              <w:rPr>
                <w:rFonts w:ascii="宋体" w:eastAsia="宋体" w:hAnsi="宋体" w:cs="宋体" w:hint="eastAsia"/>
                <w:kern w:val="0"/>
                <w:sz w:val="24"/>
                <w:szCs w:val="24"/>
              </w:rPr>
            </w:pPr>
            <w:r w:rsidRPr="005A0350">
              <w:rPr>
                <w:rFonts w:ascii="宋体" w:eastAsia="宋体" w:hAnsi="宋体" w:cs="宋体" w:hint="eastAsia"/>
                <w:kern w:val="0"/>
                <w:sz w:val="24"/>
                <w:szCs w:val="24"/>
              </w:rPr>
              <w:t>103,079,889</w:t>
            </w:r>
          </w:p>
        </w:tc>
      </w:tr>
      <w:tr w:rsidR="005A0350" w:rsidRPr="005A0350" w14:paraId="56DA722C" w14:textId="77777777" w:rsidTr="005A0350">
        <w:trPr>
          <w:trHeight w:val="480"/>
          <w:jc w:val="center"/>
        </w:trPr>
        <w:tc>
          <w:tcPr>
            <w:tcW w:w="704" w:type="dxa"/>
            <w:tcBorders>
              <w:top w:val="nil"/>
              <w:left w:val="single" w:sz="4" w:space="0" w:color="000000"/>
              <w:bottom w:val="single" w:sz="4" w:space="0" w:color="000000"/>
              <w:right w:val="single" w:sz="4" w:space="0" w:color="000000"/>
            </w:tcBorders>
            <w:shd w:val="clear" w:color="auto" w:fill="auto"/>
            <w:noWrap/>
            <w:vAlign w:val="center"/>
            <w:hideMark/>
          </w:tcPr>
          <w:p w14:paraId="03D3A07F" w14:textId="77777777" w:rsidR="005A0350" w:rsidRPr="005A0350" w:rsidRDefault="005A0350" w:rsidP="005A0350">
            <w:pPr>
              <w:widowControl/>
              <w:jc w:val="center"/>
              <w:rPr>
                <w:rFonts w:ascii="宋体" w:eastAsia="宋体" w:hAnsi="宋体" w:cs="宋体" w:hint="eastAsia"/>
                <w:kern w:val="0"/>
                <w:sz w:val="24"/>
                <w:szCs w:val="24"/>
              </w:rPr>
            </w:pPr>
            <w:r w:rsidRPr="005A0350">
              <w:rPr>
                <w:rFonts w:ascii="宋体" w:eastAsia="宋体" w:hAnsi="宋体" w:cs="宋体" w:hint="eastAsia"/>
                <w:kern w:val="0"/>
                <w:sz w:val="24"/>
                <w:szCs w:val="24"/>
              </w:rPr>
              <w:t>205</w:t>
            </w:r>
          </w:p>
        </w:tc>
        <w:tc>
          <w:tcPr>
            <w:tcW w:w="709" w:type="dxa"/>
            <w:tcBorders>
              <w:top w:val="nil"/>
              <w:left w:val="nil"/>
              <w:bottom w:val="single" w:sz="4" w:space="0" w:color="000000"/>
              <w:right w:val="single" w:sz="4" w:space="0" w:color="000000"/>
            </w:tcBorders>
            <w:shd w:val="clear" w:color="auto" w:fill="auto"/>
            <w:noWrap/>
            <w:vAlign w:val="center"/>
            <w:hideMark/>
          </w:tcPr>
          <w:p w14:paraId="68C0CFC6" w14:textId="77777777" w:rsidR="005A0350" w:rsidRPr="005A0350" w:rsidRDefault="005A0350" w:rsidP="005A0350">
            <w:pPr>
              <w:widowControl/>
              <w:jc w:val="center"/>
              <w:rPr>
                <w:rFonts w:ascii="宋体" w:eastAsia="宋体" w:hAnsi="宋体" w:cs="宋体" w:hint="eastAsia"/>
                <w:kern w:val="0"/>
                <w:sz w:val="24"/>
                <w:szCs w:val="24"/>
              </w:rPr>
            </w:pPr>
            <w:r w:rsidRPr="005A0350">
              <w:rPr>
                <w:rFonts w:ascii="宋体" w:eastAsia="宋体" w:hAnsi="宋体" w:cs="宋体" w:hint="eastAsia"/>
                <w:kern w:val="0"/>
                <w:sz w:val="24"/>
                <w:szCs w:val="24"/>
              </w:rPr>
              <w:t>02</w:t>
            </w:r>
          </w:p>
        </w:tc>
        <w:tc>
          <w:tcPr>
            <w:tcW w:w="709" w:type="dxa"/>
            <w:tcBorders>
              <w:top w:val="nil"/>
              <w:left w:val="nil"/>
              <w:bottom w:val="single" w:sz="4" w:space="0" w:color="000000"/>
              <w:right w:val="single" w:sz="4" w:space="0" w:color="000000"/>
            </w:tcBorders>
            <w:shd w:val="clear" w:color="auto" w:fill="auto"/>
            <w:noWrap/>
            <w:vAlign w:val="center"/>
            <w:hideMark/>
          </w:tcPr>
          <w:p w14:paraId="47EFBC24" w14:textId="77777777" w:rsidR="005A0350" w:rsidRPr="005A0350" w:rsidRDefault="005A0350" w:rsidP="005A0350">
            <w:pPr>
              <w:widowControl/>
              <w:jc w:val="center"/>
              <w:rPr>
                <w:rFonts w:ascii="宋体" w:eastAsia="宋体" w:hAnsi="宋体" w:cs="宋体" w:hint="eastAsia"/>
                <w:kern w:val="0"/>
                <w:sz w:val="24"/>
                <w:szCs w:val="24"/>
              </w:rPr>
            </w:pPr>
            <w:r w:rsidRPr="005A0350">
              <w:rPr>
                <w:rFonts w:ascii="宋体" w:eastAsia="宋体" w:hAnsi="宋体" w:cs="宋体" w:hint="eastAsia"/>
                <w:kern w:val="0"/>
                <w:sz w:val="24"/>
                <w:szCs w:val="24"/>
              </w:rPr>
              <w:t>05</w:t>
            </w:r>
          </w:p>
        </w:tc>
        <w:tc>
          <w:tcPr>
            <w:tcW w:w="4394" w:type="dxa"/>
            <w:tcBorders>
              <w:top w:val="nil"/>
              <w:left w:val="nil"/>
              <w:bottom w:val="single" w:sz="4" w:space="0" w:color="000000"/>
              <w:right w:val="single" w:sz="4" w:space="0" w:color="000000"/>
            </w:tcBorders>
            <w:shd w:val="clear" w:color="auto" w:fill="auto"/>
            <w:vAlign w:val="center"/>
            <w:hideMark/>
          </w:tcPr>
          <w:p w14:paraId="5311896B" w14:textId="77777777" w:rsidR="005A0350" w:rsidRPr="005A0350" w:rsidRDefault="005A0350" w:rsidP="005A0350">
            <w:pPr>
              <w:widowControl/>
              <w:jc w:val="left"/>
              <w:rPr>
                <w:rFonts w:ascii="宋体" w:eastAsia="宋体" w:hAnsi="宋体" w:cs="宋体" w:hint="eastAsia"/>
                <w:kern w:val="0"/>
                <w:sz w:val="24"/>
                <w:szCs w:val="24"/>
              </w:rPr>
            </w:pPr>
            <w:r w:rsidRPr="005A0350">
              <w:rPr>
                <w:rFonts w:ascii="宋体" w:eastAsia="宋体" w:hAnsi="宋体" w:cs="宋体" w:hint="eastAsia"/>
                <w:kern w:val="0"/>
                <w:sz w:val="24"/>
                <w:szCs w:val="24"/>
              </w:rPr>
              <w:t>高等教育</w:t>
            </w:r>
          </w:p>
        </w:tc>
        <w:tc>
          <w:tcPr>
            <w:tcW w:w="2410" w:type="dxa"/>
            <w:tcBorders>
              <w:top w:val="nil"/>
              <w:left w:val="nil"/>
              <w:bottom w:val="single" w:sz="4" w:space="0" w:color="000000"/>
              <w:right w:val="single" w:sz="4" w:space="0" w:color="000000"/>
            </w:tcBorders>
            <w:shd w:val="clear" w:color="auto" w:fill="auto"/>
            <w:noWrap/>
            <w:vAlign w:val="center"/>
            <w:hideMark/>
          </w:tcPr>
          <w:p w14:paraId="62D1ADA1" w14:textId="77777777" w:rsidR="005A0350" w:rsidRPr="005A0350" w:rsidRDefault="005A0350" w:rsidP="005A0350">
            <w:pPr>
              <w:widowControl/>
              <w:jc w:val="right"/>
              <w:rPr>
                <w:rFonts w:ascii="宋体" w:eastAsia="宋体" w:hAnsi="宋体" w:cs="宋体" w:hint="eastAsia"/>
                <w:kern w:val="0"/>
                <w:sz w:val="24"/>
                <w:szCs w:val="24"/>
              </w:rPr>
            </w:pPr>
            <w:r w:rsidRPr="005A0350">
              <w:rPr>
                <w:rFonts w:ascii="宋体" w:eastAsia="宋体" w:hAnsi="宋体" w:cs="宋体" w:hint="eastAsia"/>
                <w:kern w:val="0"/>
                <w:sz w:val="24"/>
                <w:szCs w:val="24"/>
              </w:rPr>
              <w:t>475,900,662</w:t>
            </w:r>
          </w:p>
        </w:tc>
        <w:tc>
          <w:tcPr>
            <w:tcW w:w="2551" w:type="dxa"/>
            <w:tcBorders>
              <w:top w:val="nil"/>
              <w:left w:val="nil"/>
              <w:bottom w:val="single" w:sz="4" w:space="0" w:color="000000"/>
              <w:right w:val="single" w:sz="4" w:space="0" w:color="000000"/>
            </w:tcBorders>
            <w:shd w:val="clear" w:color="auto" w:fill="auto"/>
            <w:noWrap/>
            <w:vAlign w:val="center"/>
            <w:hideMark/>
          </w:tcPr>
          <w:p w14:paraId="20FED893" w14:textId="77777777" w:rsidR="005A0350" w:rsidRPr="005A0350" w:rsidRDefault="005A0350" w:rsidP="005A0350">
            <w:pPr>
              <w:widowControl/>
              <w:jc w:val="right"/>
              <w:rPr>
                <w:rFonts w:ascii="宋体" w:eastAsia="宋体" w:hAnsi="宋体" w:cs="宋体" w:hint="eastAsia"/>
                <w:kern w:val="0"/>
                <w:sz w:val="24"/>
                <w:szCs w:val="24"/>
              </w:rPr>
            </w:pPr>
            <w:r w:rsidRPr="005A0350">
              <w:rPr>
                <w:rFonts w:ascii="宋体" w:eastAsia="宋体" w:hAnsi="宋体" w:cs="宋体" w:hint="eastAsia"/>
                <w:kern w:val="0"/>
                <w:sz w:val="24"/>
                <w:szCs w:val="24"/>
              </w:rPr>
              <w:t>375,048,773</w:t>
            </w:r>
          </w:p>
        </w:tc>
        <w:tc>
          <w:tcPr>
            <w:tcW w:w="2552" w:type="dxa"/>
            <w:tcBorders>
              <w:top w:val="nil"/>
              <w:left w:val="nil"/>
              <w:bottom w:val="single" w:sz="4" w:space="0" w:color="000000"/>
              <w:right w:val="single" w:sz="4" w:space="0" w:color="000000"/>
            </w:tcBorders>
            <w:shd w:val="clear" w:color="auto" w:fill="auto"/>
            <w:noWrap/>
            <w:vAlign w:val="center"/>
            <w:hideMark/>
          </w:tcPr>
          <w:p w14:paraId="6BC74622" w14:textId="77777777" w:rsidR="005A0350" w:rsidRPr="005A0350" w:rsidRDefault="005A0350" w:rsidP="005A0350">
            <w:pPr>
              <w:widowControl/>
              <w:jc w:val="right"/>
              <w:rPr>
                <w:rFonts w:ascii="宋体" w:eastAsia="宋体" w:hAnsi="宋体" w:cs="宋体" w:hint="eastAsia"/>
                <w:kern w:val="0"/>
                <w:sz w:val="24"/>
                <w:szCs w:val="24"/>
              </w:rPr>
            </w:pPr>
            <w:r w:rsidRPr="005A0350">
              <w:rPr>
                <w:rFonts w:ascii="宋体" w:eastAsia="宋体" w:hAnsi="宋体" w:cs="宋体" w:hint="eastAsia"/>
                <w:kern w:val="0"/>
                <w:sz w:val="24"/>
                <w:szCs w:val="24"/>
              </w:rPr>
              <w:t>100,851,889</w:t>
            </w:r>
          </w:p>
        </w:tc>
      </w:tr>
      <w:tr w:rsidR="005A0350" w:rsidRPr="005A0350" w14:paraId="50BAB7A4" w14:textId="77777777" w:rsidTr="005A0350">
        <w:trPr>
          <w:trHeight w:val="480"/>
          <w:jc w:val="center"/>
        </w:trPr>
        <w:tc>
          <w:tcPr>
            <w:tcW w:w="704" w:type="dxa"/>
            <w:tcBorders>
              <w:top w:val="nil"/>
              <w:left w:val="single" w:sz="4" w:space="0" w:color="000000"/>
              <w:bottom w:val="single" w:sz="4" w:space="0" w:color="000000"/>
              <w:right w:val="single" w:sz="4" w:space="0" w:color="000000"/>
            </w:tcBorders>
            <w:shd w:val="clear" w:color="auto" w:fill="auto"/>
            <w:noWrap/>
            <w:vAlign w:val="center"/>
            <w:hideMark/>
          </w:tcPr>
          <w:p w14:paraId="155AEA83" w14:textId="77777777" w:rsidR="005A0350" w:rsidRPr="005A0350" w:rsidRDefault="005A0350" w:rsidP="005A0350">
            <w:pPr>
              <w:widowControl/>
              <w:jc w:val="center"/>
              <w:rPr>
                <w:rFonts w:ascii="宋体" w:eastAsia="宋体" w:hAnsi="宋体" w:cs="宋体" w:hint="eastAsia"/>
                <w:kern w:val="0"/>
                <w:sz w:val="24"/>
                <w:szCs w:val="24"/>
              </w:rPr>
            </w:pPr>
            <w:r w:rsidRPr="005A0350">
              <w:rPr>
                <w:rFonts w:ascii="宋体" w:eastAsia="宋体" w:hAnsi="宋体" w:cs="宋体" w:hint="eastAsia"/>
                <w:kern w:val="0"/>
                <w:sz w:val="24"/>
                <w:szCs w:val="24"/>
              </w:rPr>
              <w:t>205</w:t>
            </w:r>
          </w:p>
        </w:tc>
        <w:tc>
          <w:tcPr>
            <w:tcW w:w="709" w:type="dxa"/>
            <w:tcBorders>
              <w:top w:val="nil"/>
              <w:left w:val="nil"/>
              <w:bottom w:val="single" w:sz="4" w:space="0" w:color="000000"/>
              <w:right w:val="single" w:sz="4" w:space="0" w:color="000000"/>
            </w:tcBorders>
            <w:shd w:val="clear" w:color="auto" w:fill="auto"/>
            <w:noWrap/>
            <w:vAlign w:val="center"/>
            <w:hideMark/>
          </w:tcPr>
          <w:p w14:paraId="5BE365FA" w14:textId="77777777" w:rsidR="005A0350" w:rsidRPr="005A0350" w:rsidRDefault="005A0350" w:rsidP="005A0350">
            <w:pPr>
              <w:widowControl/>
              <w:jc w:val="center"/>
              <w:rPr>
                <w:rFonts w:ascii="宋体" w:eastAsia="宋体" w:hAnsi="宋体" w:cs="宋体" w:hint="eastAsia"/>
                <w:kern w:val="0"/>
                <w:sz w:val="24"/>
                <w:szCs w:val="24"/>
              </w:rPr>
            </w:pPr>
            <w:r w:rsidRPr="005A0350">
              <w:rPr>
                <w:rFonts w:ascii="宋体" w:eastAsia="宋体" w:hAnsi="宋体" w:cs="宋体" w:hint="eastAsia"/>
                <w:kern w:val="0"/>
                <w:sz w:val="24"/>
                <w:szCs w:val="24"/>
              </w:rPr>
              <w:t>02</w:t>
            </w:r>
          </w:p>
        </w:tc>
        <w:tc>
          <w:tcPr>
            <w:tcW w:w="709" w:type="dxa"/>
            <w:tcBorders>
              <w:top w:val="nil"/>
              <w:left w:val="nil"/>
              <w:bottom w:val="single" w:sz="4" w:space="0" w:color="000000"/>
              <w:right w:val="single" w:sz="4" w:space="0" w:color="000000"/>
            </w:tcBorders>
            <w:shd w:val="clear" w:color="auto" w:fill="auto"/>
            <w:noWrap/>
            <w:vAlign w:val="center"/>
            <w:hideMark/>
          </w:tcPr>
          <w:p w14:paraId="3DCBFF1D" w14:textId="77777777" w:rsidR="005A0350" w:rsidRPr="005A0350" w:rsidRDefault="005A0350" w:rsidP="005A0350">
            <w:pPr>
              <w:widowControl/>
              <w:jc w:val="center"/>
              <w:rPr>
                <w:rFonts w:ascii="宋体" w:eastAsia="宋体" w:hAnsi="宋体" w:cs="宋体" w:hint="eastAsia"/>
                <w:kern w:val="0"/>
                <w:sz w:val="24"/>
                <w:szCs w:val="24"/>
              </w:rPr>
            </w:pPr>
            <w:r w:rsidRPr="005A0350">
              <w:rPr>
                <w:rFonts w:ascii="宋体" w:eastAsia="宋体" w:hAnsi="宋体" w:cs="宋体" w:hint="eastAsia"/>
                <w:kern w:val="0"/>
                <w:sz w:val="24"/>
                <w:szCs w:val="24"/>
              </w:rPr>
              <w:t>99</w:t>
            </w:r>
          </w:p>
        </w:tc>
        <w:tc>
          <w:tcPr>
            <w:tcW w:w="4394" w:type="dxa"/>
            <w:tcBorders>
              <w:top w:val="nil"/>
              <w:left w:val="nil"/>
              <w:bottom w:val="single" w:sz="4" w:space="0" w:color="000000"/>
              <w:right w:val="single" w:sz="4" w:space="0" w:color="000000"/>
            </w:tcBorders>
            <w:shd w:val="clear" w:color="auto" w:fill="auto"/>
            <w:vAlign w:val="center"/>
            <w:hideMark/>
          </w:tcPr>
          <w:p w14:paraId="5606C676" w14:textId="77777777" w:rsidR="005A0350" w:rsidRPr="005A0350" w:rsidRDefault="005A0350" w:rsidP="005A0350">
            <w:pPr>
              <w:widowControl/>
              <w:jc w:val="left"/>
              <w:rPr>
                <w:rFonts w:ascii="宋体" w:eastAsia="宋体" w:hAnsi="宋体" w:cs="宋体" w:hint="eastAsia"/>
                <w:kern w:val="0"/>
                <w:sz w:val="24"/>
                <w:szCs w:val="24"/>
              </w:rPr>
            </w:pPr>
            <w:r w:rsidRPr="005A0350">
              <w:rPr>
                <w:rFonts w:ascii="宋体" w:eastAsia="宋体" w:hAnsi="宋体" w:cs="宋体" w:hint="eastAsia"/>
                <w:kern w:val="0"/>
                <w:sz w:val="24"/>
                <w:szCs w:val="24"/>
              </w:rPr>
              <w:t>其他普通教育支出</w:t>
            </w:r>
          </w:p>
        </w:tc>
        <w:tc>
          <w:tcPr>
            <w:tcW w:w="2410" w:type="dxa"/>
            <w:tcBorders>
              <w:top w:val="nil"/>
              <w:left w:val="nil"/>
              <w:bottom w:val="single" w:sz="4" w:space="0" w:color="000000"/>
              <w:right w:val="single" w:sz="4" w:space="0" w:color="000000"/>
            </w:tcBorders>
            <w:shd w:val="clear" w:color="auto" w:fill="auto"/>
            <w:noWrap/>
            <w:vAlign w:val="center"/>
            <w:hideMark/>
          </w:tcPr>
          <w:p w14:paraId="5CF88F48" w14:textId="77777777" w:rsidR="005A0350" w:rsidRPr="005A0350" w:rsidRDefault="005A0350" w:rsidP="005A0350">
            <w:pPr>
              <w:widowControl/>
              <w:jc w:val="right"/>
              <w:rPr>
                <w:rFonts w:ascii="宋体" w:eastAsia="宋体" w:hAnsi="宋体" w:cs="宋体" w:hint="eastAsia"/>
                <w:kern w:val="0"/>
                <w:sz w:val="24"/>
                <w:szCs w:val="24"/>
              </w:rPr>
            </w:pPr>
            <w:r w:rsidRPr="005A0350">
              <w:rPr>
                <w:rFonts w:ascii="宋体" w:eastAsia="宋体" w:hAnsi="宋体" w:cs="宋体" w:hint="eastAsia"/>
                <w:kern w:val="0"/>
                <w:sz w:val="24"/>
                <w:szCs w:val="24"/>
              </w:rPr>
              <w:t>2,228,000</w:t>
            </w:r>
          </w:p>
        </w:tc>
        <w:tc>
          <w:tcPr>
            <w:tcW w:w="2551" w:type="dxa"/>
            <w:tcBorders>
              <w:top w:val="nil"/>
              <w:left w:val="nil"/>
              <w:bottom w:val="single" w:sz="4" w:space="0" w:color="000000"/>
              <w:right w:val="single" w:sz="4" w:space="0" w:color="000000"/>
            </w:tcBorders>
            <w:shd w:val="clear" w:color="auto" w:fill="auto"/>
            <w:noWrap/>
            <w:vAlign w:val="center"/>
            <w:hideMark/>
          </w:tcPr>
          <w:p w14:paraId="469DA502" w14:textId="77777777" w:rsidR="005A0350" w:rsidRPr="005A0350" w:rsidRDefault="005A0350" w:rsidP="005A0350">
            <w:pPr>
              <w:widowControl/>
              <w:jc w:val="right"/>
              <w:rPr>
                <w:rFonts w:ascii="宋体" w:eastAsia="宋体" w:hAnsi="宋体" w:cs="宋体" w:hint="eastAsia"/>
                <w:kern w:val="0"/>
                <w:sz w:val="24"/>
                <w:szCs w:val="24"/>
              </w:rPr>
            </w:pPr>
            <w:r w:rsidRPr="005A0350">
              <w:rPr>
                <w:rFonts w:ascii="宋体" w:eastAsia="宋体" w:hAnsi="宋体" w:cs="宋体" w:hint="eastAsia"/>
                <w:kern w:val="0"/>
                <w:sz w:val="24"/>
                <w:szCs w:val="24"/>
              </w:rPr>
              <w:t xml:space="preserve">　</w:t>
            </w:r>
          </w:p>
        </w:tc>
        <w:tc>
          <w:tcPr>
            <w:tcW w:w="2552" w:type="dxa"/>
            <w:tcBorders>
              <w:top w:val="nil"/>
              <w:left w:val="nil"/>
              <w:bottom w:val="single" w:sz="4" w:space="0" w:color="000000"/>
              <w:right w:val="single" w:sz="4" w:space="0" w:color="000000"/>
            </w:tcBorders>
            <w:shd w:val="clear" w:color="auto" w:fill="auto"/>
            <w:noWrap/>
            <w:vAlign w:val="center"/>
            <w:hideMark/>
          </w:tcPr>
          <w:p w14:paraId="28D00E20" w14:textId="77777777" w:rsidR="005A0350" w:rsidRPr="005A0350" w:rsidRDefault="005A0350" w:rsidP="005A0350">
            <w:pPr>
              <w:widowControl/>
              <w:jc w:val="right"/>
              <w:rPr>
                <w:rFonts w:ascii="宋体" w:eastAsia="宋体" w:hAnsi="宋体" w:cs="宋体" w:hint="eastAsia"/>
                <w:kern w:val="0"/>
                <w:sz w:val="24"/>
                <w:szCs w:val="24"/>
              </w:rPr>
            </w:pPr>
            <w:r w:rsidRPr="005A0350">
              <w:rPr>
                <w:rFonts w:ascii="宋体" w:eastAsia="宋体" w:hAnsi="宋体" w:cs="宋体" w:hint="eastAsia"/>
                <w:kern w:val="0"/>
                <w:sz w:val="24"/>
                <w:szCs w:val="24"/>
              </w:rPr>
              <w:t>2,228,000</w:t>
            </w:r>
          </w:p>
        </w:tc>
      </w:tr>
      <w:tr w:rsidR="005A0350" w:rsidRPr="005A0350" w14:paraId="7C8A0A63" w14:textId="77777777" w:rsidTr="005A0350">
        <w:trPr>
          <w:trHeight w:val="480"/>
          <w:jc w:val="center"/>
        </w:trPr>
        <w:tc>
          <w:tcPr>
            <w:tcW w:w="704" w:type="dxa"/>
            <w:tcBorders>
              <w:top w:val="nil"/>
              <w:left w:val="single" w:sz="4" w:space="0" w:color="000000"/>
              <w:bottom w:val="single" w:sz="4" w:space="0" w:color="000000"/>
              <w:right w:val="single" w:sz="4" w:space="0" w:color="000000"/>
            </w:tcBorders>
            <w:shd w:val="clear" w:color="auto" w:fill="auto"/>
            <w:noWrap/>
            <w:vAlign w:val="center"/>
            <w:hideMark/>
          </w:tcPr>
          <w:p w14:paraId="2623FC80" w14:textId="77777777" w:rsidR="005A0350" w:rsidRPr="005A0350" w:rsidRDefault="005A0350" w:rsidP="005A0350">
            <w:pPr>
              <w:widowControl/>
              <w:jc w:val="center"/>
              <w:rPr>
                <w:rFonts w:ascii="宋体" w:eastAsia="宋体" w:hAnsi="宋体" w:cs="宋体" w:hint="eastAsia"/>
                <w:kern w:val="0"/>
                <w:sz w:val="24"/>
                <w:szCs w:val="24"/>
              </w:rPr>
            </w:pPr>
            <w:r w:rsidRPr="005A0350">
              <w:rPr>
                <w:rFonts w:ascii="宋体" w:eastAsia="宋体" w:hAnsi="宋体" w:cs="宋体" w:hint="eastAsia"/>
                <w:kern w:val="0"/>
                <w:sz w:val="24"/>
                <w:szCs w:val="24"/>
              </w:rPr>
              <w:t>205</w:t>
            </w:r>
          </w:p>
        </w:tc>
        <w:tc>
          <w:tcPr>
            <w:tcW w:w="709" w:type="dxa"/>
            <w:tcBorders>
              <w:top w:val="nil"/>
              <w:left w:val="nil"/>
              <w:bottom w:val="single" w:sz="4" w:space="0" w:color="000000"/>
              <w:right w:val="single" w:sz="4" w:space="0" w:color="000000"/>
            </w:tcBorders>
            <w:shd w:val="clear" w:color="auto" w:fill="auto"/>
            <w:noWrap/>
            <w:vAlign w:val="center"/>
            <w:hideMark/>
          </w:tcPr>
          <w:p w14:paraId="4D9A7FE2" w14:textId="77777777" w:rsidR="005A0350" w:rsidRPr="005A0350" w:rsidRDefault="005A0350" w:rsidP="005A0350">
            <w:pPr>
              <w:widowControl/>
              <w:jc w:val="center"/>
              <w:rPr>
                <w:rFonts w:ascii="宋体" w:eastAsia="宋体" w:hAnsi="宋体" w:cs="宋体" w:hint="eastAsia"/>
                <w:kern w:val="0"/>
                <w:sz w:val="24"/>
                <w:szCs w:val="24"/>
              </w:rPr>
            </w:pPr>
            <w:r w:rsidRPr="005A0350">
              <w:rPr>
                <w:rFonts w:ascii="宋体" w:eastAsia="宋体" w:hAnsi="宋体" w:cs="宋体" w:hint="eastAsia"/>
                <w:kern w:val="0"/>
                <w:sz w:val="24"/>
                <w:szCs w:val="24"/>
              </w:rPr>
              <w:t>09</w:t>
            </w:r>
          </w:p>
        </w:tc>
        <w:tc>
          <w:tcPr>
            <w:tcW w:w="709" w:type="dxa"/>
            <w:tcBorders>
              <w:top w:val="nil"/>
              <w:left w:val="nil"/>
              <w:bottom w:val="single" w:sz="4" w:space="0" w:color="000000"/>
              <w:right w:val="single" w:sz="4" w:space="0" w:color="000000"/>
            </w:tcBorders>
            <w:shd w:val="clear" w:color="auto" w:fill="auto"/>
            <w:noWrap/>
            <w:vAlign w:val="center"/>
            <w:hideMark/>
          </w:tcPr>
          <w:p w14:paraId="3B28E295" w14:textId="77777777" w:rsidR="005A0350" w:rsidRPr="005A0350" w:rsidRDefault="005A0350" w:rsidP="005A0350">
            <w:pPr>
              <w:widowControl/>
              <w:jc w:val="center"/>
              <w:rPr>
                <w:rFonts w:ascii="宋体" w:eastAsia="宋体" w:hAnsi="宋体" w:cs="宋体" w:hint="eastAsia"/>
                <w:kern w:val="0"/>
                <w:sz w:val="24"/>
                <w:szCs w:val="24"/>
              </w:rPr>
            </w:pPr>
            <w:r w:rsidRPr="005A0350">
              <w:rPr>
                <w:rFonts w:ascii="宋体" w:eastAsia="宋体" w:hAnsi="宋体" w:cs="宋体" w:hint="eastAsia"/>
                <w:kern w:val="0"/>
                <w:sz w:val="24"/>
                <w:szCs w:val="24"/>
              </w:rPr>
              <w:t xml:space="preserve">　</w:t>
            </w:r>
          </w:p>
        </w:tc>
        <w:tc>
          <w:tcPr>
            <w:tcW w:w="4394" w:type="dxa"/>
            <w:tcBorders>
              <w:top w:val="nil"/>
              <w:left w:val="nil"/>
              <w:bottom w:val="single" w:sz="4" w:space="0" w:color="000000"/>
              <w:right w:val="single" w:sz="4" w:space="0" w:color="000000"/>
            </w:tcBorders>
            <w:shd w:val="clear" w:color="auto" w:fill="auto"/>
            <w:vAlign w:val="center"/>
            <w:hideMark/>
          </w:tcPr>
          <w:p w14:paraId="2A895408" w14:textId="77777777" w:rsidR="005A0350" w:rsidRPr="005A0350" w:rsidRDefault="005A0350" w:rsidP="005A0350">
            <w:pPr>
              <w:widowControl/>
              <w:jc w:val="left"/>
              <w:rPr>
                <w:rFonts w:ascii="宋体" w:eastAsia="宋体" w:hAnsi="宋体" w:cs="宋体" w:hint="eastAsia"/>
                <w:kern w:val="0"/>
                <w:sz w:val="24"/>
                <w:szCs w:val="24"/>
              </w:rPr>
            </w:pPr>
            <w:r w:rsidRPr="005A0350">
              <w:rPr>
                <w:rFonts w:ascii="宋体" w:eastAsia="宋体" w:hAnsi="宋体" w:cs="宋体" w:hint="eastAsia"/>
                <w:kern w:val="0"/>
                <w:sz w:val="24"/>
                <w:szCs w:val="24"/>
              </w:rPr>
              <w:t>教育费附加安排的支出</w:t>
            </w:r>
          </w:p>
        </w:tc>
        <w:tc>
          <w:tcPr>
            <w:tcW w:w="2410" w:type="dxa"/>
            <w:tcBorders>
              <w:top w:val="nil"/>
              <w:left w:val="nil"/>
              <w:bottom w:val="single" w:sz="4" w:space="0" w:color="000000"/>
              <w:right w:val="single" w:sz="4" w:space="0" w:color="000000"/>
            </w:tcBorders>
            <w:shd w:val="clear" w:color="auto" w:fill="auto"/>
            <w:noWrap/>
            <w:vAlign w:val="center"/>
            <w:hideMark/>
          </w:tcPr>
          <w:p w14:paraId="716991F1" w14:textId="77777777" w:rsidR="005A0350" w:rsidRPr="005A0350" w:rsidRDefault="005A0350" w:rsidP="005A0350">
            <w:pPr>
              <w:widowControl/>
              <w:jc w:val="right"/>
              <w:rPr>
                <w:rFonts w:ascii="宋体" w:eastAsia="宋体" w:hAnsi="宋体" w:cs="宋体" w:hint="eastAsia"/>
                <w:kern w:val="0"/>
                <w:sz w:val="24"/>
                <w:szCs w:val="24"/>
              </w:rPr>
            </w:pPr>
            <w:r w:rsidRPr="005A0350">
              <w:rPr>
                <w:rFonts w:ascii="宋体" w:eastAsia="宋体" w:hAnsi="宋体" w:cs="宋体" w:hint="eastAsia"/>
                <w:kern w:val="0"/>
                <w:sz w:val="24"/>
                <w:szCs w:val="24"/>
              </w:rPr>
              <w:t>2,200,000</w:t>
            </w:r>
          </w:p>
        </w:tc>
        <w:tc>
          <w:tcPr>
            <w:tcW w:w="2551" w:type="dxa"/>
            <w:tcBorders>
              <w:top w:val="nil"/>
              <w:left w:val="nil"/>
              <w:bottom w:val="single" w:sz="4" w:space="0" w:color="000000"/>
              <w:right w:val="single" w:sz="4" w:space="0" w:color="000000"/>
            </w:tcBorders>
            <w:shd w:val="clear" w:color="auto" w:fill="auto"/>
            <w:noWrap/>
            <w:vAlign w:val="center"/>
            <w:hideMark/>
          </w:tcPr>
          <w:p w14:paraId="7A10BEFC" w14:textId="77777777" w:rsidR="005A0350" w:rsidRPr="005A0350" w:rsidRDefault="005A0350" w:rsidP="005A0350">
            <w:pPr>
              <w:widowControl/>
              <w:jc w:val="right"/>
              <w:rPr>
                <w:rFonts w:ascii="宋体" w:eastAsia="宋体" w:hAnsi="宋体" w:cs="宋体" w:hint="eastAsia"/>
                <w:kern w:val="0"/>
                <w:sz w:val="24"/>
                <w:szCs w:val="24"/>
              </w:rPr>
            </w:pPr>
            <w:r w:rsidRPr="005A0350">
              <w:rPr>
                <w:rFonts w:ascii="宋体" w:eastAsia="宋体" w:hAnsi="宋体" w:cs="宋体" w:hint="eastAsia"/>
                <w:kern w:val="0"/>
                <w:sz w:val="24"/>
                <w:szCs w:val="24"/>
              </w:rPr>
              <w:t xml:space="preserve">　</w:t>
            </w:r>
          </w:p>
        </w:tc>
        <w:tc>
          <w:tcPr>
            <w:tcW w:w="2552" w:type="dxa"/>
            <w:tcBorders>
              <w:top w:val="nil"/>
              <w:left w:val="nil"/>
              <w:bottom w:val="single" w:sz="4" w:space="0" w:color="000000"/>
              <w:right w:val="single" w:sz="4" w:space="0" w:color="000000"/>
            </w:tcBorders>
            <w:shd w:val="clear" w:color="auto" w:fill="auto"/>
            <w:noWrap/>
            <w:vAlign w:val="center"/>
            <w:hideMark/>
          </w:tcPr>
          <w:p w14:paraId="6F7BD43D" w14:textId="77777777" w:rsidR="005A0350" w:rsidRPr="005A0350" w:rsidRDefault="005A0350" w:rsidP="005A0350">
            <w:pPr>
              <w:widowControl/>
              <w:jc w:val="right"/>
              <w:rPr>
                <w:rFonts w:ascii="宋体" w:eastAsia="宋体" w:hAnsi="宋体" w:cs="宋体" w:hint="eastAsia"/>
                <w:kern w:val="0"/>
                <w:sz w:val="24"/>
                <w:szCs w:val="24"/>
              </w:rPr>
            </w:pPr>
            <w:r w:rsidRPr="005A0350">
              <w:rPr>
                <w:rFonts w:ascii="宋体" w:eastAsia="宋体" w:hAnsi="宋体" w:cs="宋体" w:hint="eastAsia"/>
                <w:kern w:val="0"/>
                <w:sz w:val="24"/>
                <w:szCs w:val="24"/>
              </w:rPr>
              <w:t>2,200,000</w:t>
            </w:r>
          </w:p>
        </w:tc>
      </w:tr>
      <w:tr w:rsidR="005A0350" w:rsidRPr="005A0350" w14:paraId="534EFCDC" w14:textId="77777777" w:rsidTr="005A0350">
        <w:trPr>
          <w:trHeight w:val="480"/>
          <w:jc w:val="center"/>
        </w:trPr>
        <w:tc>
          <w:tcPr>
            <w:tcW w:w="704" w:type="dxa"/>
            <w:tcBorders>
              <w:top w:val="nil"/>
              <w:left w:val="single" w:sz="4" w:space="0" w:color="000000"/>
              <w:bottom w:val="single" w:sz="4" w:space="0" w:color="000000"/>
              <w:right w:val="single" w:sz="4" w:space="0" w:color="000000"/>
            </w:tcBorders>
            <w:shd w:val="clear" w:color="auto" w:fill="auto"/>
            <w:noWrap/>
            <w:vAlign w:val="center"/>
            <w:hideMark/>
          </w:tcPr>
          <w:p w14:paraId="56BD7D43" w14:textId="77777777" w:rsidR="005A0350" w:rsidRPr="005A0350" w:rsidRDefault="005A0350" w:rsidP="005A0350">
            <w:pPr>
              <w:widowControl/>
              <w:jc w:val="center"/>
              <w:rPr>
                <w:rFonts w:ascii="宋体" w:eastAsia="宋体" w:hAnsi="宋体" w:cs="宋体" w:hint="eastAsia"/>
                <w:kern w:val="0"/>
                <w:sz w:val="24"/>
                <w:szCs w:val="24"/>
              </w:rPr>
            </w:pPr>
            <w:r w:rsidRPr="005A0350">
              <w:rPr>
                <w:rFonts w:ascii="宋体" w:eastAsia="宋体" w:hAnsi="宋体" w:cs="宋体" w:hint="eastAsia"/>
                <w:kern w:val="0"/>
                <w:sz w:val="24"/>
                <w:szCs w:val="24"/>
              </w:rPr>
              <w:t>205</w:t>
            </w:r>
          </w:p>
        </w:tc>
        <w:tc>
          <w:tcPr>
            <w:tcW w:w="709" w:type="dxa"/>
            <w:tcBorders>
              <w:top w:val="nil"/>
              <w:left w:val="nil"/>
              <w:bottom w:val="single" w:sz="4" w:space="0" w:color="000000"/>
              <w:right w:val="single" w:sz="4" w:space="0" w:color="000000"/>
            </w:tcBorders>
            <w:shd w:val="clear" w:color="auto" w:fill="auto"/>
            <w:noWrap/>
            <w:vAlign w:val="center"/>
            <w:hideMark/>
          </w:tcPr>
          <w:p w14:paraId="3E7B5293" w14:textId="77777777" w:rsidR="005A0350" w:rsidRPr="005A0350" w:rsidRDefault="005A0350" w:rsidP="005A0350">
            <w:pPr>
              <w:widowControl/>
              <w:jc w:val="center"/>
              <w:rPr>
                <w:rFonts w:ascii="宋体" w:eastAsia="宋体" w:hAnsi="宋体" w:cs="宋体" w:hint="eastAsia"/>
                <w:kern w:val="0"/>
                <w:sz w:val="24"/>
                <w:szCs w:val="24"/>
              </w:rPr>
            </w:pPr>
            <w:r w:rsidRPr="005A0350">
              <w:rPr>
                <w:rFonts w:ascii="宋体" w:eastAsia="宋体" w:hAnsi="宋体" w:cs="宋体" w:hint="eastAsia"/>
                <w:kern w:val="0"/>
                <w:sz w:val="24"/>
                <w:szCs w:val="24"/>
              </w:rPr>
              <w:t>09</w:t>
            </w:r>
          </w:p>
        </w:tc>
        <w:tc>
          <w:tcPr>
            <w:tcW w:w="709" w:type="dxa"/>
            <w:tcBorders>
              <w:top w:val="nil"/>
              <w:left w:val="nil"/>
              <w:bottom w:val="single" w:sz="4" w:space="0" w:color="000000"/>
              <w:right w:val="single" w:sz="4" w:space="0" w:color="000000"/>
            </w:tcBorders>
            <w:shd w:val="clear" w:color="auto" w:fill="auto"/>
            <w:noWrap/>
            <w:vAlign w:val="center"/>
            <w:hideMark/>
          </w:tcPr>
          <w:p w14:paraId="1C1BA613" w14:textId="77777777" w:rsidR="005A0350" w:rsidRPr="005A0350" w:rsidRDefault="005A0350" w:rsidP="005A0350">
            <w:pPr>
              <w:widowControl/>
              <w:jc w:val="center"/>
              <w:rPr>
                <w:rFonts w:ascii="宋体" w:eastAsia="宋体" w:hAnsi="宋体" w:cs="宋体" w:hint="eastAsia"/>
                <w:kern w:val="0"/>
                <w:sz w:val="24"/>
                <w:szCs w:val="24"/>
              </w:rPr>
            </w:pPr>
            <w:r w:rsidRPr="005A0350">
              <w:rPr>
                <w:rFonts w:ascii="宋体" w:eastAsia="宋体" w:hAnsi="宋体" w:cs="宋体" w:hint="eastAsia"/>
                <w:kern w:val="0"/>
                <w:sz w:val="24"/>
                <w:szCs w:val="24"/>
              </w:rPr>
              <w:t>99</w:t>
            </w:r>
          </w:p>
        </w:tc>
        <w:tc>
          <w:tcPr>
            <w:tcW w:w="4394" w:type="dxa"/>
            <w:tcBorders>
              <w:top w:val="nil"/>
              <w:left w:val="nil"/>
              <w:bottom w:val="single" w:sz="4" w:space="0" w:color="000000"/>
              <w:right w:val="single" w:sz="4" w:space="0" w:color="000000"/>
            </w:tcBorders>
            <w:shd w:val="clear" w:color="auto" w:fill="auto"/>
            <w:vAlign w:val="center"/>
            <w:hideMark/>
          </w:tcPr>
          <w:p w14:paraId="6BBEE41E" w14:textId="77777777" w:rsidR="005A0350" w:rsidRPr="005A0350" w:rsidRDefault="005A0350" w:rsidP="005A0350">
            <w:pPr>
              <w:widowControl/>
              <w:jc w:val="left"/>
              <w:rPr>
                <w:rFonts w:ascii="宋体" w:eastAsia="宋体" w:hAnsi="宋体" w:cs="宋体" w:hint="eastAsia"/>
                <w:kern w:val="0"/>
                <w:sz w:val="24"/>
                <w:szCs w:val="24"/>
              </w:rPr>
            </w:pPr>
            <w:r w:rsidRPr="005A0350">
              <w:rPr>
                <w:rFonts w:ascii="宋体" w:eastAsia="宋体" w:hAnsi="宋体" w:cs="宋体" w:hint="eastAsia"/>
                <w:kern w:val="0"/>
                <w:sz w:val="24"/>
                <w:szCs w:val="24"/>
              </w:rPr>
              <w:t>其他教育费附加安排的支出</w:t>
            </w:r>
          </w:p>
        </w:tc>
        <w:tc>
          <w:tcPr>
            <w:tcW w:w="2410" w:type="dxa"/>
            <w:tcBorders>
              <w:top w:val="nil"/>
              <w:left w:val="nil"/>
              <w:bottom w:val="single" w:sz="4" w:space="0" w:color="000000"/>
              <w:right w:val="single" w:sz="4" w:space="0" w:color="000000"/>
            </w:tcBorders>
            <w:shd w:val="clear" w:color="auto" w:fill="auto"/>
            <w:noWrap/>
            <w:vAlign w:val="center"/>
            <w:hideMark/>
          </w:tcPr>
          <w:p w14:paraId="15423C1A" w14:textId="77777777" w:rsidR="005A0350" w:rsidRPr="005A0350" w:rsidRDefault="005A0350" w:rsidP="005A0350">
            <w:pPr>
              <w:widowControl/>
              <w:jc w:val="right"/>
              <w:rPr>
                <w:rFonts w:ascii="宋体" w:eastAsia="宋体" w:hAnsi="宋体" w:cs="宋体" w:hint="eastAsia"/>
                <w:kern w:val="0"/>
                <w:sz w:val="24"/>
                <w:szCs w:val="24"/>
              </w:rPr>
            </w:pPr>
            <w:r w:rsidRPr="005A0350">
              <w:rPr>
                <w:rFonts w:ascii="宋体" w:eastAsia="宋体" w:hAnsi="宋体" w:cs="宋体" w:hint="eastAsia"/>
                <w:kern w:val="0"/>
                <w:sz w:val="24"/>
                <w:szCs w:val="24"/>
              </w:rPr>
              <w:t>2,200,000</w:t>
            </w:r>
          </w:p>
        </w:tc>
        <w:tc>
          <w:tcPr>
            <w:tcW w:w="2551" w:type="dxa"/>
            <w:tcBorders>
              <w:top w:val="nil"/>
              <w:left w:val="nil"/>
              <w:bottom w:val="single" w:sz="4" w:space="0" w:color="000000"/>
              <w:right w:val="single" w:sz="4" w:space="0" w:color="000000"/>
            </w:tcBorders>
            <w:shd w:val="clear" w:color="auto" w:fill="auto"/>
            <w:noWrap/>
            <w:vAlign w:val="center"/>
            <w:hideMark/>
          </w:tcPr>
          <w:p w14:paraId="290865D2" w14:textId="77777777" w:rsidR="005A0350" w:rsidRPr="005A0350" w:rsidRDefault="005A0350" w:rsidP="005A0350">
            <w:pPr>
              <w:widowControl/>
              <w:jc w:val="right"/>
              <w:rPr>
                <w:rFonts w:ascii="宋体" w:eastAsia="宋体" w:hAnsi="宋体" w:cs="宋体" w:hint="eastAsia"/>
                <w:kern w:val="0"/>
                <w:sz w:val="24"/>
                <w:szCs w:val="24"/>
              </w:rPr>
            </w:pPr>
            <w:r w:rsidRPr="005A0350">
              <w:rPr>
                <w:rFonts w:ascii="宋体" w:eastAsia="宋体" w:hAnsi="宋体" w:cs="宋体" w:hint="eastAsia"/>
                <w:kern w:val="0"/>
                <w:sz w:val="24"/>
                <w:szCs w:val="24"/>
              </w:rPr>
              <w:t xml:space="preserve">　</w:t>
            </w:r>
          </w:p>
        </w:tc>
        <w:tc>
          <w:tcPr>
            <w:tcW w:w="2552" w:type="dxa"/>
            <w:tcBorders>
              <w:top w:val="nil"/>
              <w:left w:val="nil"/>
              <w:bottom w:val="single" w:sz="4" w:space="0" w:color="000000"/>
              <w:right w:val="single" w:sz="4" w:space="0" w:color="000000"/>
            </w:tcBorders>
            <w:shd w:val="clear" w:color="auto" w:fill="auto"/>
            <w:noWrap/>
            <w:vAlign w:val="center"/>
            <w:hideMark/>
          </w:tcPr>
          <w:p w14:paraId="423701DB" w14:textId="77777777" w:rsidR="005A0350" w:rsidRPr="005A0350" w:rsidRDefault="005A0350" w:rsidP="005A0350">
            <w:pPr>
              <w:widowControl/>
              <w:jc w:val="right"/>
              <w:rPr>
                <w:rFonts w:ascii="宋体" w:eastAsia="宋体" w:hAnsi="宋体" w:cs="宋体" w:hint="eastAsia"/>
                <w:kern w:val="0"/>
                <w:sz w:val="24"/>
                <w:szCs w:val="24"/>
              </w:rPr>
            </w:pPr>
            <w:r w:rsidRPr="005A0350">
              <w:rPr>
                <w:rFonts w:ascii="宋体" w:eastAsia="宋体" w:hAnsi="宋体" w:cs="宋体" w:hint="eastAsia"/>
                <w:kern w:val="0"/>
                <w:sz w:val="24"/>
                <w:szCs w:val="24"/>
              </w:rPr>
              <w:t>2,200,000</w:t>
            </w:r>
          </w:p>
        </w:tc>
      </w:tr>
      <w:tr w:rsidR="005A0350" w:rsidRPr="005A0350" w14:paraId="22B52FE9" w14:textId="77777777" w:rsidTr="005A0350">
        <w:trPr>
          <w:trHeight w:val="480"/>
          <w:jc w:val="center"/>
        </w:trPr>
        <w:tc>
          <w:tcPr>
            <w:tcW w:w="704" w:type="dxa"/>
            <w:tcBorders>
              <w:top w:val="nil"/>
              <w:left w:val="single" w:sz="4" w:space="0" w:color="000000"/>
              <w:bottom w:val="single" w:sz="4" w:space="0" w:color="000000"/>
              <w:right w:val="single" w:sz="4" w:space="0" w:color="000000"/>
            </w:tcBorders>
            <w:shd w:val="clear" w:color="auto" w:fill="auto"/>
            <w:noWrap/>
            <w:vAlign w:val="center"/>
            <w:hideMark/>
          </w:tcPr>
          <w:p w14:paraId="184756A5" w14:textId="77777777" w:rsidR="005A0350" w:rsidRPr="005A0350" w:rsidRDefault="005A0350" w:rsidP="005A0350">
            <w:pPr>
              <w:widowControl/>
              <w:jc w:val="center"/>
              <w:rPr>
                <w:rFonts w:ascii="宋体" w:eastAsia="宋体" w:hAnsi="宋体" w:cs="宋体" w:hint="eastAsia"/>
                <w:kern w:val="0"/>
                <w:sz w:val="24"/>
                <w:szCs w:val="24"/>
              </w:rPr>
            </w:pPr>
            <w:r w:rsidRPr="005A0350">
              <w:rPr>
                <w:rFonts w:ascii="宋体" w:eastAsia="宋体" w:hAnsi="宋体" w:cs="宋体" w:hint="eastAsia"/>
                <w:kern w:val="0"/>
                <w:sz w:val="24"/>
                <w:szCs w:val="24"/>
              </w:rPr>
              <w:t>208</w:t>
            </w:r>
          </w:p>
        </w:tc>
        <w:tc>
          <w:tcPr>
            <w:tcW w:w="709" w:type="dxa"/>
            <w:tcBorders>
              <w:top w:val="nil"/>
              <w:left w:val="nil"/>
              <w:bottom w:val="single" w:sz="4" w:space="0" w:color="000000"/>
              <w:right w:val="single" w:sz="4" w:space="0" w:color="000000"/>
            </w:tcBorders>
            <w:shd w:val="clear" w:color="auto" w:fill="auto"/>
            <w:noWrap/>
            <w:vAlign w:val="center"/>
            <w:hideMark/>
          </w:tcPr>
          <w:p w14:paraId="03D3BFCD" w14:textId="77777777" w:rsidR="005A0350" w:rsidRPr="005A0350" w:rsidRDefault="005A0350" w:rsidP="005A0350">
            <w:pPr>
              <w:widowControl/>
              <w:jc w:val="center"/>
              <w:rPr>
                <w:rFonts w:ascii="宋体" w:eastAsia="宋体" w:hAnsi="宋体" w:cs="宋体" w:hint="eastAsia"/>
                <w:kern w:val="0"/>
                <w:sz w:val="24"/>
                <w:szCs w:val="24"/>
              </w:rPr>
            </w:pPr>
            <w:r w:rsidRPr="005A0350">
              <w:rPr>
                <w:rFonts w:ascii="宋体" w:eastAsia="宋体" w:hAnsi="宋体" w:cs="宋体" w:hint="eastAsia"/>
                <w:kern w:val="0"/>
                <w:sz w:val="24"/>
                <w:szCs w:val="24"/>
              </w:rPr>
              <w:t xml:space="preserve">　</w:t>
            </w:r>
          </w:p>
        </w:tc>
        <w:tc>
          <w:tcPr>
            <w:tcW w:w="709" w:type="dxa"/>
            <w:tcBorders>
              <w:top w:val="nil"/>
              <w:left w:val="nil"/>
              <w:bottom w:val="single" w:sz="4" w:space="0" w:color="000000"/>
              <w:right w:val="single" w:sz="4" w:space="0" w:color="000000"/>
            </w:tcBorders>
            <w:shd w:val="clear" w:color="auto" w:fill="auto"/>
            <w:noWrap/>
            <w:vAlign w:val="center"/>
            <w:hideMark/>
          </w:tcPr>
          <w:p w14:paraId="6D71D65D" w14:textId="77777777" w:rsidR="005A0350" w:rsidRPr="005A0350" w:rsidRDefault="005A0350" w:rsidP="005A0350">
            <w:pPr>
              <w:widowControl/>
              <w:jc w:val="center"/>
              <w:rPr>
                <w:rFonts w:ascii="宋体" w:eastAsia="宋体" w:hAnsi="宋体" w:cs="宋体" w:hint="eastAsia"/>
                <w:kern w:val="0"/>
                <w:sz w:val="24"/>
                <w:szCs w:val="24"/>
              </w:rPr>
            </w:pPr>
            <w:r w:rsidRPr="005A0350">
              <w:rPr>
                <w:rFonts w:ascii="宋体" w:eastAsia="宋体" w:hAnsi="宋体" w:cs="宋体" w:hint="eastAsia"/>
                <w:kern w:val="0"/>
                <w:sz w:val="24"/>
                <w:szCs w:val="24"/>
              </w:rPr>
              <w:t xml:space="preserve">　</w:t>
            </w:r>
          </w:p>
        </w:tc>
        <w:tc>
          <w:tcPr>
            <w:tcW w:w="4394" w:type="dxa"/>
            <w:tcBorders>
              <w:top w:val="nil"/>
              <w:left w:val="nil"/>
              <w:bottom w:val="single" w:sz="4" w:space="0" w:color="000000"/>
              <w:right w:val="single" w:sz="4" w:space="0" w:color="000000"/>
            </w:tcBorders>
            <w:shd w:val="clear" w:color="auto" w:fill="auto"/>
            <w:vAlign w:val="center"/>
            <w:hideMark/>
          </w:tcPr>
          <w:p w14:paraId="4339A525" w14:textId="77777777" w:rsidR="005A0350" w:rsidRPr="005A0350" w:rsidRDefault="005A0350" w:rsidP="005A0350">
            <w:pPr>
              <w:widowControl/>
              <w:jc w:val="left"/>
              <w:rPr>
                <w:rFonts w:ascii="宋体" w:eastAsia="宋体" w:hAnsi="宋体" w:cs="宋体" w:hint="eastAsia"/>
                <w:kern w:val="0"/>
                <w:sz w:val="24"/>
                <w:szCs w:val="24"/>
              </w:rPr>
            </w:pPr>
            <w:r w:rsidRPr="005A0350">
              <w:rPr>
                <w:rFonts w:ascii="宋体" w:eastAsia="宋体" w:hAnsi="宋体" w:cs="宋体" w:hint="eastAsia"/>
                <w:kern w:val="0"/>
                <w:sz w:val="24"/>
                <w:szCs w:val="24"/>
              </w:rPr>
              <w:t>社会保障和就业支出</w:t>
            </w:r>
          </w:p>
        </w:tc>
        <w:tc>
          <w:tcPr>
            <w:tcW w:w="2410" w:type="dxa"/>
            <w:tcBorders>
              <w:top w:val="nil"/>
              <w:left w:val="nil"/>
              <w:bottom w:val="single" w:sz="4" w:space="0" w:color="000000"/>
              <w:right w:val="single" w:sz="4" w:space="0" w:color="000000"/>
            </w:tcBorders>
            <w:shd w:val="clear" w:color="auto" w:fill="auto"/>
            <w:noWrap/>
            <w:vAlign w:val="center"/>
            <w:hideMark/>
          </w:tcPr>
          <w:p w14:paraId="158163EC" w14:textId="77777777" w:rsidR="005A0350" w:rsidRPr="005A0350" w:rsidRDefault="005A0350" w:rsidP="005A0350">
            <w:pPr>
              <w:widowControl/>
              <w:jc w:val="right"/>
              <w:rPr>
                <w:rFonts w:ascii="宋体" w:eastAsia="宋体" w:hAnsi="宋体" w:cs="宋体" w:hint="eastAsia"/>
                <w:kern w:val="0"/>
                <w:sz w:val="24"/>
                <w:szCs w:val="24"/>
              </w:rPr>
            </w:pPr>
            <w:r w:rsidRPr="005A0350">
              <w:rPr>
                <w:rFonts w:ascii="宋体" w:eastAsia="宋体" w:hAnsi="宋体" w:cs="宋体" w:hint="eastAsia"/>
                <w:kern w:val="0"/>
                <w:sz w:val="24"/>
                <w:szCs w:val="24"/>
              </w:rPr>
              <w:t>55,778,104</w:t>
            </w:r>
          </w:p>
        </w:tc>
        <w:tc>
          <w:tcPr>
            <w:tcW w:w="2551" w:type="dxa"/>
            <w:tcBorders>
              <w:top w:val="nil"/>
              <w:left w:val="nil"/>
              <w:bottom w:val="single" w:sz="4" w:space="0" w:color="000000"/>
              <w:right w:val="single" w:sz="4" w:space="0" w:color="000000"/>
            </w:tcBorders>
            <w:shd w:val="clear" w:color="auto" w:fill="auto"/>
            <w:noWrap/>
            <w:vAlign w:val="center"/>
            <w:hideMark/>
          </w:tcPr>
          <w:p w14:paraId="1FE3024B" w14:textId="77777777" w:rsidR="005A0350" w:rsidRPr="005A0350" w:rsidRDefault="005A0350" w:rsidP="005A0350">
            <w:pPr>
              <w:widowControl/>
              <w:jc w:val="right"/>
              <w:rPr>
                <w:rFonts w:ascii="宋体" w:eastAsia="宋体" w:hAnsi="宋体" w:cs="宋体" w:hint="eastAsia"/>
                <w:kern w:val="0"/>
                <w:sz w:val="24"/>
                <w:szCs w:val="24"/>
              </w:rPr>
            </w:pPr>
            <w:r w:rsidRPr="005A0350">
              <w:rPr>
                <w:rFonts w:ascii="宋体" w:eastAsia="宋体" w:hAnsi="宋体" w:cs="宋体" w:hint="eastAsia"/>
                <w:kern w:val="0"/>
                <w:sz w:val="24"/>
                <w:szCs w:val="24"/>
              </w:rPr>
              <w:t>55,778,104</w:t>
            </w:r>
          </w:p>
        </w:tc>
        <w:tc>
          <w:tcPr>
            <w:tcW w:w="2552" w:type="dxa"/>
            <w:tcBorders>
              <w:top w:val="nil"/>
              <w:left w:val="nil"/>
              <w:bottom w:val="single" w:sz="4" w:space="0" w:color="000000"/>
              <w:right w:val="single" w:sz="4" w:space="0" w:color="000000"/>
            </w:tcBorders>
            <w:shd w:val="clear" w:color="auto" w:fill="auto"/>
            <w:noWrap/>
            <w:vAlign w:val="center"/>
            <w:hideMark/>
          </w:tcPr>
          <w:p w14:paraId="62DBBB81" w14:textId="77777777" w:rsidR="005A0350" w:rsidRPr="005A0350" w:rsidRDefault="005A0350" w:rsidP="005A0350">
            <w:pPr>
              <w:widowControl/>
              <w:jc w:val="right"/>
              <w:rPr>
                <w:rFonts w:ascii="宋体" w:eastAsia="宋体" w:hAnsi="宋体" w:cs="宋体" w:hint="eastAsia"/>
                <w:kern w:val="0"/>
                <w:sz w:val="24"/>
                <w:szCs w:val="24"/>
              </w:rPr>
            </w:pPr>
            <w:r w:rsidRPr="005A0350">
              <w:rPr>
                <w:rFonts w:ascii="宋体" w:eastAsia="宋体" w:hAnsi="宋体" w:cs="宋体" w:hint="eastAsia"/>
                <w:kern w:val="0"/>
                <w:sz w:val="24"/>
                <w:szCs w:val="24"/>
              </w:rPr>
              <w:t xml:space="preserve">　</w:t>
            </w:r>
          </w:p>
        </w:tc>
      </w:tr>
      <w:tr w:rsidR="005A0350" w:rsidRPr="005A0350" w14:paraId="52C47393" w14:textId="77777777" w:rsidTr="005A0350">
        <w:trPr>
          <w:trHeight w:val="480"/>
          <w:jc w:val="center"/>
        </w:trPr>
        <w:tc>
          <w:tcPr>
            <w:tcW w:w="704" w:type="dxa"/>
            <w:tcBorders>
              <w:top w:val="nil"/>
              <w:left w:val="single" w:sz="4" w:space="0" w:color="000000"/>
              <w:bottom w:val="single" w:sz="4" w:space="0" w:color="000000"/>
              <w:right w:val="single" w:sz="4" w:space="0" w:color="000000"/>
            </w:tcBorders>
            <w:shd w:val="clear" w:color="auto" w:fill="auto"/>
            <w:noWrap/>
            <w:vAlign w:val="center"/>
            <w:hideMark/>
          </w:tcPr>
          <w:p w14:paraId="1BFBD4A4" w14:textId="77777777" w:rsidR="005A0350" w:rsidRPr="005A0350" w:rsidRDefault="005A0350" w:rsidP="005A0350">
            <w:pPr>
              <w:widowControl/>
              <w:jc w:val="center"/>
              <w:rPr>
                <w:rFonts w:ascii="宋体" w:eastAsia="宋体" w:hAnsi="宋体" w:cs="宋体" w:hint="eastAsia"/>
                <w:kern w:val="0"/>
                <w:sz w:val="24"/>
                <w:szCs w:val="24"/>
              </w:rPr>
            </w:pPr>
            <w:r w:rsidRPr="005A0350">
              <w:rPr>
                <w:rFonts w:ascii="宋体" w:eastAsia="宋体" w:hAnsi="宋体" w:cs="宋体" w:hint="eastAsia"/>
                <w:kern w:val="0"/>
                <w:sz w:val="24"/>
                <w:szCs w:val="24"/>
              </w:rPr>
              <w:t>208</w:t>
            </w:r>
          </w:p>
        </w:tc>
        <w:tc>
          <w:tcPr>
            <w:tcW w:w="709" w:type="dxa"/>
            <w:tcBorders>
              <w:top w:val="nil"/>
              <w:left w:val="nil"/>
              <w:bottom w:val="single" w:sz="4" w:space="0" w:color="000000"/>
              <w:right w:val="single" w:sz="4" w:space="0" w:color="000000"/>
            </w:tcBorders>
            <w:shd w:val="clear" w:color="auto" w:fill="auto"/>
            <w:noWrap/>
            <w:vAlign w:val="center"/>
            <w:hideMark/>
          </w:tcPr>
          <w:p w14:paraId="271946A3" w14:textId="77777777" w:rsidR="005A0350" w:rsidRPr="005A0350" w:rsidRDefault="005A0350" w:rsidP="005A0350">
            <w:pPr>
              <w:widowControl/>
              <w:jc w:val="center"/>
              <w:rPr>
                <w:rFonts w:ascii="宋体" w:eastAsia="宋体" w:hAnsi="宋体" w:cs="宋体" w:hint="eastAsia"/>
                <w:kern w:val="0"/>
                <w:sz w:val="24"/>
                <w:szCs w:val="24"/>
              </w:rPr>
            </w:pPr>
            <w:r w:rsidRPr="005A0350">
              <w:rPr>
                <w:rFonts w:ascii="宋体" w:eastAsia="宋体" w:hAnsi="宋体" w:cs="宋体" w:hint="eastAsia"/>
                <w:kern w:val="0"/>
                <w:sz w:val="24"/>
                <w:szCs w:val="24"/>
              </w:rPr>
              <w:t>05</w:t>
            </w:r>
          </w:p>
        </w:tc>
        <w:tc>
          <w:tcPr>
            <w:tcW w:w="709" w:type="dxa"/>
            <w:tcBorders>
              <w:top w:val="nil"/>
              <w:left w:val="nil"/>
              <w:bottom w:val="single" w:sz="4" w:space="0" w:color="000000"/>
              <w:right w:val="single" w:sz="4" w:space="0" w:color="000000"/>
            </w:tcBorders>
            <w:shd w:val="clear" w:color="auto" w:fill="auto"/>
            <w:noWrap/>
            <w:vAlign w:val="center"/>
            <w:hideMark/>
          </w:tcPr>
          <w:p w14:paraId="0FB79164" w14:textId="77777777" w:rsidR="005A0350" w:rsidRPr="005A0350" w:rsidRDefault="005A0350" w:rsidP="005A0350">
            <w:pPr>
              <w:widowControl/>
              <w:jc w:val="center"/>
              <w:rPr>
                <w:rFonts w:ascii="宋体" w:eastAsia="宋体" w:hAnsi="宋体" w:cs="宋体" w:hint="eastAsia"/>
                <w:kern w:val="0"/>
                <w:sz w:val="24"/>
                <w:szCs w:val="24"/>
              </w:rPr>
            </w:pPr>
            <w:r w:rsidRPr="005A0350">
              <w:rPr>
                <w:rFonts w:ascii="宋体" w:eastAsia="宋体" w:hAnsi="宋体" w:cs="宋体" w:hint="eastAsia"/>
                <w:kern w:val="0"/>
                <w:sz w:val="24"/>
                <w:szCs w:val="24"/>
              </w:rPr>
              <w:t xml:space="preserve">　</w:t>
            </w:r>
          </w:p>
        </w:tc>
        <w:tc>
          <w:tcPr>
            <w:tcW w:w="4394" w:type="dxa"/>
            <w:tcBorders>
              <w:top w:val="nil"/>
              <w:left w:val="nil"/>
              <w:bottom w:val="single" w:sz="4" w:space="0" w:color="000000"/>
              <w:right w:val="single" w:sz="4" w:space="0" w:color="000000"/>
            </w:tcBorders>
            <w:shd w:val="clear" w:color="auto" w:fill="auto"/>
            <w:vAlign w:val="center"/>
            <w:hideMark/>
          </w:tcPr>
          <w:p w14:paraId="10516952" w14:textId="77777777" w:rsidR="005A0350" w:rsidRPr="005A0350" w:rsidRDefault="005A0350" w:rsidP="005A0350">
            <w:pPr>
              <w:widowControl/>
              <w:jc w:val="left"/>
              <w:rPr>
                <w:rFonts w:ascii="宋体" w:eastAsia="宋体" w:hAnsi="宋体" w:cs="宋体" w:hint="eastAsia"/>
                <w:kern w:val="0"/>
                <w:sz w:val="24"/>
                <w:szCs w:val="24"/>
              </w:rPr>
            </w:pPr>
            <w:r w:rsidRPr="005A0350">
              <w:rPr>
                <w:rFonts w:ascii="宋体" w:eastAsia="宋体" w:hAnsi="宋体" w:cs="宋体" w:hint="eastAsia"/>
                <w:kern w:val="0"/>
                <w:sz w:val="24"/>
                <w:szCs w:val="24"/>
              </w:rPr>
              <w:t>行政事业单位养老支出</w:t>
            </w:r>
          </w:p>
        </w:tc>
        <w:tc>
          <w:tcPr>
            <w:tcW w:w="2410" w:type="dxa"/>
            <w:tcBorders>
              <w:top w:val="nil"/>
              <w:left w:val="nil"/>
              <w:bottom w:val="single" w:sz="4" w:space="0" w:color="000000"/>
              <w:right w:val="single" w:sz="4" w:space="0" w:color="000000"/>
            </w:tcBorders>
            <w:shd w:val="clear" w:color="auto" w:fill="auto"/>
            <w:noWrap/>
            <w:vAlign w:val="center"/>
            <w:hideMark/>
          </w:tcPr>
          <w:p w14:paraId="1E4226EA" w14:textId="77777777" w:rsidR="005A0350" w:rsidRPr="005A0350" w:rsidRDefault="005A0350" w:rsidP="005A0350">
            <w:pPr>
              <w:widowControl/>
              <w:jc w:val="right"/>
              <w:rPr>
                <w:rFonts w:ascii="宋体" w:eastAsia="宋体" w:hAnsi="宋体" w:cs="宋体" w:hint="eastAsia"/>
                <w:kern w:val="0"/>
                <w:sz w:val="24"/>
                <w:szCs w:val="24"/>
              </w:rPr>
            </w:pPr>
            <w:r w:rsidRPr="005A0350">
              <w:rPr>
                <w:rFonts w:ascii="宋体" w:eastAsia="宋体" w:hAnsi="宋体" w:cs="宋体" w:hint="eastAsia"/>
                <w:kern w:val="0"/>
                <w:sz w:val="24"/>
                <w:szCs w:val="24"/>
              </w:rPr>
              <w:t>55,778,104</w:t>
            </w:r>
          </w:p>
        </w:tc>
        <w:tc>
          <w:tcPr>
            <w:tcW w:w="2551" w:type="dxa"/>
            <w:tcBorders>
              <w:top w:val="nil"/>
              <w:left w:val="nil"/>
              <w:bottom w:val="single" w:sz="4" w:space="0" w:color="000000"/>
              <w:right w:val="single" w:sz="4" w:space="0" w:color="000000"/>
            </w:tcBorders>
            <w:shd w:val="clear" w:color="auto" w:fill="auto"/>
            <w:noWrap/>
            <w:vAlign w:val="center"/>
            <w:hideMark/>
          </w:tcPr>
          <w:p w14:paraId="6ADB945B" w14:textId="77777777" w:rsidR="005A0350" w:rsidRPr="005A0350" w:rsidRDefault="005A0350" w:rsidP="005A0350">
            <w:pPr>
              <w:widowControl/>
              <w:jc w:val="right"/>
              <w:rPr>
                <w:rFonts w:ascii="宋体" w:eastAsia="宋体" w:hAnsi="宋体" w:cs="宋体" w:hint="eastAsia"/>
                <w:kern w:val="0"/>
                <w:sz w:val="24"/>
                <w:szCs w:val="24"/>
              </w:rPr>
            </w:pPr>
            <w:r w:rsidRPr="005A0350">
              <w:rPr>
                <w:rFonts w:ascii="宋体" w:eastAsia="宋体" w:hAnsi="宋体" w:cs="宋体" w:hint="eastAsia"/>
                <w:kern w:val="0"/>
                <w:sz w:val="24"/>
                <w:szCs w:val="24"/>
              </w:rPr>
              <w:t>55,778,104</w:t>
            </w:r>
          </w:p>
        </w:tc>
        <w:tc>
          <w:tcPr>
            <w:tcW w:w="2552" w:type="dxa"/>
            <w:tcBorders>
              <w:top w:val="nil"/>
              <w:left w:val="nil"/>
              <w:bottom w:val="single" w:sz="4" w:space="0" w:color="000000"/>
              <w:right w:val="single" w:sz="4" w:space="0" w:color="000000"/>
            </w:tcBorders>
            <w:shd w:val="clear" w:color="auto" w:fill="auto"/>
            <w:noWrap/>
            <w:vAlign w:val="center"/>
            <w:hideMark/>
          </w:tcPr>
          <w:p w14:paraId="04D74D7D" w14:textId="77777777" w:rsidR="005A0350" w:rsidRPr="005A0350" w:rsidRDefault="005A0350" w:rsidP="005A0350">
            <w:pPr>
              <w:widowControl/>
              <w:jc w:val="right"/>
              <w:rPr>
                <w:rFonts w:ascii="宋体" w:eastAsia="宋体" w:hAnsi="宋体" w:cs="宋体" w:hint="eastAsia"/>
                <w:kern w:val="0"/>
                <w:sz w:val="24"/>
                <w:szCs w:val="24"/>
              </w:rPr>
            </w:pPr>
            <w:r w:rsidRPr="005A0350">
              <w:rPr>
                <w:rFonts w:ascii="宋体" w:eastAsia="宋体" w:hAnsi="宋体" w:cs="宋体" w:hint="eastAsia"/>
                <w:kern w:val="0"/>
                <w:sz w:val="24"/>
                <w:szCs w:val="24"/>
              </w:rPr>
              <w:t xml:space="preserve">　</w:t>
            </w:r>
          </w:p>
        </w:tc>
      </w:tr>
      <w:tr w:rsidR="005A0350" w:rsidRPr="005A0350" w14:paraId="034B7E6F" w14:textId="77777777" w:rsidTr="005A0350">
        <w:trPr>
          <w:trHeight w:val="480"/>
          <w:jc w:val="center"/>
        </w:trPr>
        <w:tc>
          <w:tcPr>
            <w:tcW w:w="704" w:type="dxa"/>
            <w:tcBorders>
              <w:top w:val="nil"/>
              <w:left w:val="single" w:sz="4" w:space="0" w:color="000000"/>
              <w:bottom w:val="single" w:sz="4" w:space="0" w:color="000000"/>
              <w:right w:val="single" w:sz="4" w:space="0" w:color="000000"/>
            </w:tcBorders>
            <w:shd w:val="clear" w:color="auto" w:fill="auto"/>
            <w:noWrap/>
            <w:vAlign w:val="center"/>
            <w:hideMark/>
          </w:tcPr>
          <w:p w14:paraId="5592ACF6" w14:textId="77777777" w:rsidR="005A0350" w:rsidRPr="005A0350" w:rsidRDefault="005A0350" w:rsidP="005A0350">
            <w:pPr>
              <w:widowControl/>
              <w:jc w:val="center"/>
              <w:rPr>
                <w:rFonts w:ascii="宋体" w:eastAsia="宋体" w:hAnsi="宋体" w:cs="宋体" w:hint="eastAsia"/>
                <w:kern w:val="0"/>
                <w:sz w:val="24"/>
                <w:szCs w:val="24"/>
              </w:rPr>
            </w:pPr>
            <w:r w:rsidRPr="005A0350">
              <w:rPr>
                <w:rFonts w:ascii="宋体" w:eastAsia="宋体" w:hAnsi="宋体" w:cs="宋体" w:hint="eastAsia"/>
                <w:kern w:val="0"/>
                <w:sz w:val="24"/>
                <w:szCs w:val="24"/>
              </w:rPr>
              <w:t>208</w:t>
            </w:r>
          </w:p>
        </w:tc>
        <w:tc>
          <w:tcPr>
            <w:tcW w:w="709" w:type="dxa"/>
            <w:tcBorders>
              <w:top w:val="nil"/>
              <w:left w:val="nil"/>
              <w:bottom w:val="single" w:sz="4" w:space="0" w:color="000000"/>
              <w:right w:val="single" w:sz="4" w:space="0" w:color="000000"/>
            </w:tcBorders>
            <w:shd w:val="clear" w:color="auto" w:fill="auto"/>
            <w:noWrap/>
            <w:vAlign w:val="center"/>
            <w:hideMark/>
          </w:tcPr>
          <w:p w14:paraId="77023C0B" w14:textId="77777777" w:rsidR="005A0350" w:rsidRPr="005A0350" w:rsidRDefault="005A0350" w:rsidP="005A0350">
            <w:pPr>
              <w:widowControl/>
              <w:jc w:val="center"/>
              <w:rPr>
                <w:rFonts w:ascii="宋体" w:eastAsia="宋体" w:hAnsi="宋体" w:cs="宋体" w:hint="eastAsia"/>
                <w:kern w:val="0"/>
                <w:sz w:val="24"/>
                <w:szCs w:val="24"/>
              </w:rPr>
            </w:pPr>
            <w:r w:rsidRPr="005A0350">
              <w:rPr>
                <w:rFonts w:ascii="宋体" w:eastAsia="宋体" w:hAnsi="宋体" w:cs="宋体" w:hint="eastAsia"/>
                <w:kern w:val="0"/>
                <w:sz w:val="24"/>
                <w:szCs w:val="24"/>
              </w:rPr>
              <w:t>05</w:t>
            </w:r>
          </w:p>
        </w:tc>
        <w:tc>
          <w:tcPr>
            <w:tcW w:w="709" w:type="dxa"/>
            <w:tcBorders>
              <w:top w:val="nil"/>
              <w:left w:val="nil"/>
              <w:bottom w:val="single" w:sz="4" w:space="0" w:color="000000"/>
              <w:right w:val="single" w:sz="4" w:space="0" w:color="000000"/>
            </w:tcBorders>
            <w:shd w:val="clear" w:color="auto" w:fill="auto"/>
            <w:noWrap/>
            <w:vAlign w:val="center"/>
            <w:hideMark/>
          </w:tcPr>
          <w:p w14:paraId="2BC67AAB" w14:textId="77777777" w:rsidR="005A0350" w:rsidRPr="005A0350" w:rsidRDefault="005A0350" w:rsidP="005A0350">
            <w:pPr>
              <w:widowControl/>
              <w:jc w:val="center"/>
              <w:rPr>
                <w:rFonts w:ascii="宋体" w:eastAsia="宋体" w:hAnsi="宋体" w:cs="宋体" w:hint="eastAsia"/>
                <w:kern w:val="0"/>
                <w:sz w:val="24"/>
                <w:szCs w:val="24"/>
              </w:rPr>
            </w:pPr>
            <w:r w:rsidRPr="005A0350">
              <w:rPr>
                <w:rFonts w:ascii="宋体" w:eastAsia="宋体" w:hAnsi="宋体" w:cs="宋体" w:hint="eastAsia"/>
                <w:kern w:val="0"/>
                <w:sz w:val="24"/>
                <w:szCs w:val="24"/>
              </w:rPr>
              <w:t>02</w:t>
            </w:r>
          </w:p>
        </w:tc>
        <w:tc>
          <w:tcPr>
            <w:tcW w:w="4394" w:type="dxa"/>
            <w:tcBorders>
              <w:top w:val="nil"/>
              <w:left w:val="nil"/>
              <w:bottom w:val="single" w:sz="4" w:space="0" w:color="000000"/>
              <w:right w:val="single" w:sz="4" w:space="0" w:color="000000"/>
            </w:tcBorders>
            <w:shd w:val="clear" w:color="auto" w:fill="auto"/>
            <w:vAlign w:val="center"/>
            <w:hideMark/>
          </w:tcPr>
          <w:p w14:paraId="785CB195" w14:textId="77777777" w:rsidR="005A0350" w:rsidRPr="005A0350" w:rsidRDefault="005A0350" w:rsidP="005A0350">
            <w:pPr>
              <w:widowControl/>
              <w:jc w:val="left"/>
              <w:rPr>
                <w:rFonts w:ascii="宋体" w:eastAsia="宋体" w:hAnsi="宋体" w:cs="宋体" w:hint="eastAsia"/>
                <w:kern w:val="0"/>
                <w:sz w:val="24"/>
                <w:szCs w:val="24"/>
              </w:rPr>
            </w:pPr>
            <w:r w:rsidRPr="005A0350">
              <w:rPr>
                <w:rFonts w:ascii="宋体" w:eastAsia="宋体" w:hAnsi="宋体" w:cs="宋体" w:hint="eastAsia"/>
                <w:kern w:val="0"/>
                <w:sz w:val="24"/>
                <w:szCs w:val="24"/>
              </w:rPr>
              <w:t>事业单位离退休</w:t>
            </w:r>
          </w:p>
        </w:tc>
        <w:tc>
          <w:tcPr>
            <w:tcW w:w="2410" w:type="dxa"/>
            <w:tcBorders>
              <w:top w:val="nil"/>
              <w:left w:val="nil"/>
              <w:bottom w:val="single" w:sz="4" w:space="0" w:color="000000"/>
              <w:right w:val="single" w:sz="4" w:space="0" w:color="000000"/>
            </w:tcBorders>
            <w:shd w:val="clear" w:color="auto" w:fill="auto"/>
            <w:noWrap/>
            <w:vAlign w:val="center"/>
            <w:hideMark/>
          </w:tcPr>
          <w:p w14:paraId="17159B91" w14:textId="77777777" w:rsidR="005A0350" w:rsidRPr="005A0350" w:rsidRDefault="005A0350" w:rsidP="005A0350">
            <w:pPr>
              <w:widowControl/>
              <w:jc w:val="right"/>
              <w:rPr>
                <w:rFonts w:ascii="宋体" w:eastAsia="宋体" w:hAnsi="宋体" w:cs="宋体" w:hint="eastAsia"/>
                <w:kern w:val="0"/>
                <w:sz w:val="24"/>
                <w:szCs w:val="24"/>
              </w:rPr>
            </w:pPr>
            <w:r w:rsidRPr="005A0350">
              <w:rPr>
                <w:rFonts w:ascii="宋体" w:eastAsia="宋体" w:hAnsi="宋体" w:cs="宋体" w:hint="eastAsia"/>
                <w:kern w:val="0"/>
                <w:sz w:val="24"/>
                <w:szCs w:val="24"/>
              </w:rPr>
              <w:t>8,861,120</w:t>
            </w:r>
          </w:p>
        </w:tc>
        <w:tc>
          <w:tcPr>
            <w:tcW w:w="2551" w:type="dxa"/>
            <w:tcBorders>
              <w:top w:val="nil"/>
              <w:left w:val="nil"/>
              <w:bottom w:val="single" w:sz="4" w:space="0" w:color="000000"/>
              <w:right w:val="single" w:sz="4" w:space="0" w:color="000000"/>
            </w:tcBorders>
            <w:shd w:val="clear" w:color="auto" w:fill="auto"/>
            <w:noWrap/>
            <w:vAlign w:val="center"/>
            <w:hideMark/>
          </w:tcPr>
          <w:p w14:paraId="32FDB5A9" w14:textId="77777777" w:rsidR="005A0350" w:rsidRPr="005A0350" w:rsidRDefault="005A0350" w:rsidP="005A0350">
            <w:pPr>
              <w:widowControl/>
              <w:jc w:val="right"/>
              <w:rPr>
                <w:rFonts w:ascii="宋体" w:eastAsia="宋体" w:hAnsi="宋体" w:cs="宋体" w:hint="eastAsia"/>
                <w:kern w:val="0"/>
                <w:sz w:val="24"/>
                <w:szCs w:val="24"/>
              </w:rPr>
            </w:pPr>
            <w:r w:rsidRPr="005A0350">
              <w:rPr>
                <w:rFonts w:ascii="宋体" w:eastAsia="宋体" w:hAnsi="宋体" w:cs="宋体" w:hint="eastAsia"/>
                <w:kern w:val="0"/>
                <w:sz w:val="24"/>
                <w:szCs w:val="24"/>
              </w:rPr>
              <w:t>8,861,120</w:t>
            </w:r>
          </w:p>
        </w:tc>
        <w:tc>
          <w:tcPr>
            <w:tcW w:w="2552" w:type="dxa"/>
            <w:tcBorders>
              <w:top w:val="nil"/>
              <w:left w:val="nil"/>
              <w:bottom w:val="single" w:sz="4" w:space="0" w:color="000000"/>
              <w:right w:val="single" w:sz="4" w:space="0" w:color="000000"/>
            </w:tcBorders>
            <w:shd w:val="clear" w:color="auto" w:fill="auto"/>
            <w:noWrap/>
            <w:vAlign w:val="center"/>
            <w:hideMark/>
          </w:tcPr>
          <w:p w14:paraId="4A2EDFC6" w14:textId="77777777" w:rsidR="005A0350" w:rsidRPr="005A0350" w:rsidRDefault="005A0350" w:rsidP="005A0350">
            <w:pPr>
              <w:widowControl/>
              <w:jc w:val="right"/>
              <w:rPr>
                <w:rFonts w:ascii="宋体" w:eastAsia="宋体" w:hAnsi="宋体" w:cs="宋体" w:hint="eastAsia"/>
                <w:kern w:val="0"/>
                <w:sz w:val="24"/>
                <w:szCs w:val="24"/>
              </w:rPr>
            </w:pPr>
            <w:r w:rsidRPr="005A0350">
              <w:rPr>
                <w:rFonts w:ascii="宋体" w:eastAsia="宋体" w:hAnsi="宋体" w:cs="宋体" w:hint="eastAsia"/>
                <w:kern w:val="0"/>
                <w:sz w:val="24"/>
                <w:szCs w:val="24"/>
              </w:rPr>
              <w:t xml:space="preserve">　</w:t>
            </w:r>
          </w:p>
        </w:tc>
      </w:tr>
      <w:tr w:rsidR="005A0350" w:rsidRPr="005A0350" w14:paraId="6E38CFEE" w14:textId="77777777" w:rsidTr="005A0350">
        <w:trPr>
          <w:trHeight w:val="480"/>
          <w:jc w:val="center"/>
        </w:trPr>
        <w:tc>
          <w:tcPr>
            <w:tcW w:w="704" w:type="dxa"/>
            <w:tcBorders>
              <w:top w:val="nil"/>
              <w:left w:val="single" w:sz="4" w:space="0" w:color="000000"/>
              <w:bottom w:val="single" w:sz="4" w:space="0" w:color="000000"/>
              <w:right w:val="single" w:sz="4" w:space="0" w:color="000000"/>
            </w:tcBorders>
            <w:shd w:val="clear" w:color="auto" w:fill="auto"/>
            <w:noWrap/>
            <w:vAlign w:val="center"/>
            <w:hideMark/>
          </w:tcPr>
          <w:p w14:paraId="023E1117" w14:textId="77777777" w:rsidR="005A0350" w:rsidRPr="005A0350" w:rsidRDefault="005A0350" w:rsidP="005A0350">
            <w:pPr>
              <w:widowControl/>
              <w:jc w:val="center"/>
              <w:rPr>
                <w:rFonts w:ascii="宋体" w:eastAsia="宋体" w:hAnsi="宋体" w:cs="宋体" w:hint="eastAsia"/>
                <w:kern w:val="0"/>
                <w:sz w:val="24"/>
                <w:szCs w:val="24"/>
              </w:rPr>
            </w:pPr>
            <w:r w:rsidRPr="005A0350">
              <w:rPr>
                <w:rFonts w:ascii="宋体" w:eastAsia="宋体" w:hAnsi="宋体" w:cs="宋体" w:hint="eastAsia"/>
                <w:kern w:val="0"/>
                <w:sz w:val="24"/>
                <w:szCs w:val="24"/>
              </w:rPr>
              <w:t>208</w:t>
            </w:r>
          </w:p>
        </w:tc>
        <w:tc>
          <w:tcPr>
            <w:tcW w:w="709" w:type="dxa"/>
            <w:tcBorders>
              <w:top w:val="nil"/>
              <w:left w:val="nil"/>
              <w:bottom w:val="single" w:sz="4" w:space="0" w:color="000000"/>
              <w:right w:val="single" w:sz="4" w:space="0" w:color="000000"/>
            </w:tcBorders>
            <w:shd w:val="clear" w:color="auto" w:fill="auto"/>
            <w:noWrap/>
            <w:vAlign w:val="center"/>
            <w:hideMark/>
          </w:tcPr>
          <w:p w14:paraId="22224BA5" w14:textId="77777777" w:rsidR="005A0350" w:rsidRPr="005A0350" w:rsidRDefault="005A0350" w:rsidP="005A0350">
            <w:pPr>
              <w:widowControl/>
              <w:jc w:val="center"/>
              <w:rPr>
                <w:rFonts w:ascii="宋体" w:eastAsia="宋体" w:hAnsi="宋体" w:cs="宋体" w:hint="eastAsia"/>
                <w:kern w:val="0"/>
                <w:sz w:val="24"/>
                <w:szCs w:val="24"/>
              </w:rPr>
            </w:pPr>
            <w:r w:rsidRPr="005A0350">
              <w:rPr>
                <w:rFonts w:ascii="宋体" w:eastAsia="宋体" w:hAnsi="宋体" w:cs="宋体" w:hint="eastAsia"/>
                <w:kern w:val="0"/>
                <w:sz w:val="24"/>
                <w:szCs w:val="24"/>
              </w:rPr>
              <w:t>05</w:t>
            </w:r>
          </w:p>
        </w:tc>
        <w:tc>
          <w:tcPr>
            <w:tcW w:w="709" w:type="dxa"/>
            <w:tcBorders>
              <w:top w:val="nil"/>
              <w:left w:val="nil"/>
              <w:bottom w:val="single" w:sz="4" w:space="0" w:color="000000"/>
              <w:right w:val="single" w:sz="4" w:space="0" w:color="000000"/>
            </w:tcBorders>
            <w:shd w:val="clear" w:color="auto" w:fill="auto"/>
            <w:noWrap/>
            <w:vAlign w:val="center"/>
            <w:hideMark/>
          </w:tcPr>
          <w:p w14:paraId="18BCAA78" w14:textId="77777777" w:rsidR="005A0350" w:rsidRPr="005A0350" w:rsidRDefault="005A0350" w:rsidP="005A0350">
            <w:pPr>
              <w:widowControl/>
              <w:jc w:val="center"/>
              <w:rPr>
                <w:rFonts w:ascii="宋体" w:eastAsia="宋体" w:hAnsi="宋体" w:cs="宋体" w:hint="eastAsia"/>
                <w:kern w:val="0"/>
                <w:sz w:val="24"/>
                <w:szCs w:val="24"/>
              </w:rPr>
            </w:pPr>
            <w:r w:rsidRPr="005A0350">
              <w:rPr>
                <w:rFonts w:ascii="宋体" w:eastAsia="宋体" w:hAnsi="宋体" w:cs="宋体" w:hint="eastAsia"/>
                <w:kern w:val="0"/>
                <w:sz w:val="24"/>
                <w:szCs w:val="24"/>
              </w:rPr>
              <w:t>05</w:t>
            </w:r>
          </w:p>
        </w:tc>
        <w:tc>
          <w:tcPr>
            <w:tcW w:w="4394" w:type="dxa"/>
            <w:tcBorders>
              <w:top w:val="nil"/>
              <w:left w:val="nil"/>
              <w:bottom w:val="single" w:sz="4" w:space="0" w:color="000000"/>
              <w:right w:val="single" w:sz="4" w:space="0" w:color="000000"/>
            </w:tcBorders>
            <w:shd w:val="clear" w:color="auto" w:fill="auto"/>
            <w:vAlign w:val="center"/>
            <w:hideMark/>
          </w:tcPr>
          <w:p w14:paraId="18E46BE7" w14:textId="77777777" w:rsidR="005A0350" w:rsidRPr="005A0350" w:rsidRDefault="005A0350" w:rsidP="005A0350">
            <w:pPr>
              <w:widowControl/>
              <w:jc w:val="left"/>
              <w:rPr>
                <w:rFonts w:ascii="宋体" w:eastAsia="宋体" w:hAnsi="宋体" w:cs="宋体" w:hint="eastAsia"/>
                <w:kern w:val="0"/>
                <w:sz w:val="24"/>
                <w:szCs w:val="24"/>
              </w:rPr>
            </w:pPr>
            <w:r w:rsidRPr="005A0350">
              <w:rPr>
                <w:rFonts w:ascii="宋体" w:eastAsia="宋体" w:hAnsi="宋体" w:cs="宋体" w:hint="eastAsia"/>
                <w:kern w:val="0"/>
                <w:sz w:val="24"/>
                <w:szCs w:val="24"/>
              </w:rPr>
              <w:t>机关事业单位基本养老保险缴费支出</w:t>
            </w:r>
          </w:p>
        </w:tc>
        <w:tc>
          <w:tcPr>
            <w:tcW w:w="2410" w:type="dxa"/>
            <w:tcBorders>
              <w:top w:val="nil"/>
              <w:left w:val="nil"/>
              <w:bottom w:val="single" w:sz="4" w:space="0" w:color="000000"/>
              <w:right w:val="single" w:sz="4" w:space="0" w:color="000000"/>
            </w:tcBorders>
            <w:shd w:val="clear" w:color="auto" w:fill="auto"/>
            <w:noWrap/>
            <w:vAlign w:val="center"/>
            <w:hideMark/>
          </w:tcPr>
          <w:p w14:paraId="0E0C3A23" w14:textId="77777777" w:rsidR="005A0350" w:rsidRPr="005A0350" w:rsidRDefault="005A0350" w:rsidP="005A0350">
            <w:pPr>
              <w:widowControl/>
              <w:jc w:val="right"/>
              <w:rPr>
                <w:rFonts w:ascii="宋体" w:eastAsia="宋体" w:hAnsi="宋体" w:cs="宋体" w:hint="eastAsia"/>
                <w:kern w:val="0"/>
                <w:sz w:val="24"/>
                <w:szCs w:val="24"/>
              </w:rPr>
            </w:pPr>
            <w:r w:rsidRPr="005A0350">
              <w:rPr>
                <w:rFonts w:ascii="宋体" w:eastAsia="宋体" w:hAnsi="宋体" w:cs="宋体" w:hint="eastAsia"/>
                <w:kern w:val="0"/>
                <w:sz w:val="24"/>
                <w:szCs w:val="24"/>
              </w:rPr>
              <w:t>30,248,172</w:t>
            </w:r>
          </w:p>
        </w:tc>
        <w:tc>
          <w:tcPr>
            <w:tcW w:w="2551" w:type="dxa"/>
            <w:tcBorders>
              <w:top w:val="nil"/>
              <w:left w:val="nil"/>
              <w:bottom w:val="single" w:sz="4" w:space="0" w:color="000000"/>
              <w:right w:val="single" w:sz="4" w:space="0" w:color="000000"/>
            </w:tcBorders>
            <w:shd w:val="clear" w:color="auto" w:fill="auto"/>
            <w:noWrap/>
            <w:vAlign w:val="center"/>
            <w:hideMark/>
          </w:tcPr>
          <w:p w14:paraId="061F138E" w14:textId="77777777" w:rsidR="005A0350" w:rsidRPr="005A0350" w:rsidRDefault="005A0350" w:rsidP="005A0350">
            <w:pPr>
              <w:widowControl/>
              <w:jc w:val="right"/>
              <w:rPr>
                <w:rFonts w:ascii="宋体" w:eastAsia="宋体" w:hAnsi="宋体" w:cs="宋体" w:hint="eastAsia"/>
                <w:kern w:val="0"/>
                <w:sz w:val="24"/>
                <w:szCs w:val="24"/>
              </w:rPr>
            </w:pPr>
            <w:r w:rsidRPr="005A0350">
              <w:rPr>
                <w:rFonts w:ascii="宋体" w:eastAsia="宋体" w:hAnsi="宋体" w:cs="宋体" w:hint="eastAsia"/>
                <w:kern w:val="0"/>
                <w:sz w:val="24"/>
                <w:szCs w:val="24"/>
              </w:rPr>
              <w:t>30,248,172</w:t>
            </w:r>
          </w:p>
        </w:tc>
        <w:tc>
          <w:tcPr>
            <w:tcW w:w="2552" w:type="dxa"/>
            <w:tcBorders>
              <w:top w:val="nil"/>
              <w:left w:val="nil"/>
              <w:bottom w:val="single" w:sz="4" w:space="0" w:color="000000"/>
              <w:right w:val="single" w:sz="4" w:space="0" w:color="000000"/>
            </w:tcBorders>
            <w:shd w:val="clear" w:color="auto" w:fill="auto"/>
            <w:noWrap/>
            <w:vAlign w:val="center"/>
            <w:hideMark/>
          </w:tcPr>
          <w:p w14:paraId="713DE2F5" w14:textId="77777777" w:rsidR="005A0350" w:rsidRPr="005A0350" w:rsidRDefault="005A0350" w:rsidP="005A0350">
            <w:pPr>
              <w:widowControl/>
              <w:jc w:val="right"/>
              <w:rPr>
                <w:rFonts w:ascii="宋体" w:eastAsia="宋体" w:hAnsi="宋体" w:cs="宋体" w:hint="eastAsia"/>
                <w:kern w:val="0"/>
                <w:sz w:val="24"/>
                <w:szCs w:val="24"/>
              </w:rPr>
            </w:pPr>
            <w:r w:rsidRPr="005A0350">
              <w:rPr>
                <w:rFonts w:ascii="宋体" w:eastAsia="宋体" w:hAnsi="宋体" w:cs="宋体" w:hint="eastAsia"/>
                <w:kern w:val="0"/>
                <w:sz w:val="24"/>
                <w:szCs w:val="24"/>
              </w:rPr>
              <w:t xml:space="preserve">　</w:t>
            </w:r>
          </w:p>
        </w:tc>
      </w:tr>
      <w:tr w:rsidR="005A0350" w:rsidRPr="005A0350" w14:paraId="4D0D3679" w14:textId="77777777" w:rsidTr="005A0350">
        <w:trPr>
          <w:trHeight w:val="480"/>
          <w:jc w:val="center"/>
        </w:trPr>
        <w:tc>
          <w:tcPr>
            <w:tcW w:w="704" w:type="dxa"/>
            <w:tcBorders>
              <w:top w:val="nil"/>
              <w:left w:val="single" w:sz="4" w:space="0" w:color="000000"/>
              <w:bottom w:val="single" w:sz="4" w:space="0" w:color="000000"/>
              <w:right w:val="single" w:sz="4" w:space="0" w:color="000000"/>
            </w:tcBorders>
            <w:shd w:val="clear" w:color="auto" w:fill="auto"/>
            <w:noWrap/>
            <w:vAlign w:val="center"/>
            <w:hideMark/>
          </w:tcPr>
          <w:p w14:paraId="148DD247" w14:textId="77777777" w:rsidR="005A0350" w:rsidRPr="005A0350" w:rsidRDefault="005A0350" w:rsidP="005A0350">
            <w:pPr>
              <w:widowControl/>
              <w:jc w:val="center"/>
              <w:rPr>
                <w:rFonts w:ascii="宋体" w:eastAsia="宋体" w:hAnsi="宋体" w:cs="宋体" w:hint="eastAsia"/>
                <w:kern w:val="0"/>
                <w:sz w:val="24"/>
                <w:szCs w:val="24"/>
              </w:rPr>
            </w:pPr>
            <w:r w:rsidRPr="005A0350">
              <w:rPr>
                <w:rFonts w:ascii="宋体" w:eastAsia="宋体" w:hAnsi="宋体" w:cs="宋体" w:hint="eastAsia"/>
                <w:kern w:val="0"/>
                <w:sz w:val="24"/>
                <w:szCs w:val="24"/>
              </w:rPr>
              <w:t>208</w:t>
            </w:r>
          </w:p>
        </w:tc>
        <w:tc>
          <w:tcPr>
            <w:tcW w:w="709" w:type="dxa"/>
            <w:tcBorders>
              <w:top w:val="nil"/>
              <w:left w:val="nil"/>
              <w:bottom w:val="single" w:sz="4" w:space="0" w:color="000000"/>
              <w:right w:val="single" w:sz="4" w:space="0" w:color="000000"/>
            </w:tcBorders>
            <w:shd w:val="clear" w:color="auto" w:fill="auto"/>
            <w:noWrap/>
            <w:vAlign w:val="center"/>
            <w:hideMark/>
          </w:tcPr>
          <w:p w14:paraId="1FC8A82A" w14:textId="77777777" w:rsidR="005A0350" w:rsidRPr="005A0350" w:rsidRDefault="005A0350" w:rsidP="005A0350">
            <w:pPr>
              <w:widowControl/>
              <w:jc w:val="center"/>
              <w:rPr>
                <w:rFonts w:ascii="宋体" w:eastAsia="宋体" w:hAnsi="宋体" w:cs="宋体" w:hint="eastAsia"/>
                <w:kern w:val="0"/>
                <w:sz w:val="24"/>
                <w:szCs w:val="24"/>
              </w:rPr>
            </w:pPr>
            <w:r w:rsidRPr="005A0350">
              <w:rPr>
                <w:rFonts w:ascii="宋体" w:eastAsia="宋体" w:hAnsi="宋体" w:cs="宋体" w:hint="eastAsia"/>
                <w:kern w:val="0"/>
                <w:sz w:val="24"/>
                <w:szCs w:val="24"/>
              </w:rPr>
              <w:t>05</w:t>
            </w:r>
          </w:p>
        </w:tc>
        <w:tc>
          <w:tcPr>
            <w:tcW w:w="709" w:type="dxa"/>
            <w:tcBorders>
              <w:top w:val="nil"/>
              <w:left w:val="nil"/>
              <w:bottom w:val="single" w:sz="4" w:space="0" w:color="000000"/>
              <w:right w:val="single" w:sz="4" w:space="0" w:color="000000"/>
            </w:tcBorders>
            <w:shd w:val="clear" w:color="auto" w:fill="auto"/>
            <w:noWrap/>
            <w:vAlign w:val="center"/>
            <w:hideMark/>
          </w:tcPr>
          <w:p w14:paraId="6FE819D6" w14:textId="77777777" w:rsidR="005A0350" w:rsidRPr="005A0350" w:rsidRDefault="005A0350" w:rsidP="005A0350">
            <w:pPr>
              <w:widowControl/>
              <w:jc w:val="center"/>
              <w:rPr>
                <w:rFonts w:ascii="宋体" w:eastAsia="宋体" w:hAnsi="宋体" w:cs="宋体" w:hint="eastAsia"/>
                <w:kern w:val="0"/>
                <w:sz w:val="24"/>
                <w:szCs w:val="24"/>
              </w:rPr>
            </w:pPr>
            <w:r w:rsidRPr="005A0350">
              <w:rPr>
                <w:rFonts w:ascii="宋体" w:eastAsia="宋体" w:hAnsi="宋体" w:cs="宋体" w:hint="eastAsia"/>
                <w:kern w:val="0"/>
                <w:sz w:val="24"/>
                <w:szCs w:val="24"/>
              </w:rPr>
              <w:t>06</w:t>
            </w:r>
          </w:p>
        </w:tc>
        <w:tc>
          <w:tcPr>
            <w:tcW w:w="4394" w:type="dxa"/>
            <w:tcBorders>
              <w:top w:val="nil"/>
              <w:left w:val="nil"/>
              <w:bottom w:val="single" w:sz="4" w:space="0" w:color="000000"/>
              <w:right w:val="single" w:sz="4" w:space="0" w:color="000000"/>
            </w:tcBorders>
            <w:shd w:val="clear" w:color="auto" w:fill="auto"/>
            <w:vAlign w:val="center"/>
            <w:hideMark/>
          </w:tcPr>
          <w:p w14:paraId="36342AFE" w14:textId="77777777" w:rsidR="005A0350" w:rsidRPr="005A0350" w:rsidRDefault="005A0350" w:rsidP="005A0350">
            <w:pPr>
              <w:widowControl/>
              <w:jc w:val="left"/>
              <w:rPr>
                <w:rFonts w:ascii="宋体" w:eastAsia="宋体" w:hAnsi="宋体" w:cs="宋体" w:hint="eastAsia"/>
                <w:kern w:val="0"/>
                <w:sz w:val="24"/>
                <w:szCs w:val="24"/>
              </w:rPr>
            </w:pPr>
            <w:r w:rsidRPr="005A0350">
              <w:rPr>
                <w:rFonts w:ascii="宋体" w:eastAsia="宋体" w:hAnsi="宋体" w:cs="宋体" w:hint="eastAsia"/>
                <w:kern w:val="0"/>
                <w:sz w:val="24"/>
                <w:szCs w:val="24"/>
              </w:rPr>
              <w:t>机关事业单位职业年金缴费支出</w:t>
            </w:r>
          </w:p>
        </w:tc>
        <w:tc>
          <w:tcPr>
            <w:tcW w:w="2410" w:type="dxa"/>
            <w:tcBorders>
              <w:top w:val="nil"/>
              <w:left w:val="nil"/>
              <w:bottom w:val="single" w:sz="4" w:space="0" w:color="000000"/>
              <w:right w:val="single" w:sz="4" w:space="0" w:color="000000"/>
            </w:tcBorders>
            <w:shd w:val="clear" w:color="auto" w:fill="auto"/>
            <w:noWrap/>
            <w:vAlign w:val="center"/>
            <w:hideMark/>
          </w:tcPr>
          <w:p w14:paraId="0A621CAE" w14:textId="77777777" w:rsidR="005A0350" w:rsidRPr="005A0350" w:rsidRDefault="005A0350" w:rsidP="005A0350">
            <w:pPr>
              <w:widowControl/>
              <w:jc w:val="right"/>
              <w:rPr>
                <w:rFonts w:ascii="宋体" w:eastAsia="宋体" w:hAnsi="宋体" w:cs="宋体" w:hint="eastAsia"/>
                <w:kern w:val="0"/>
                <w:sz w:val="24"/>
                <w:szCs w:val="24"/>
              </w:rPr>
            </w:pPr>
            <w:r w:rsidRPr="005A0350">
              <w:rPr>
                <w:rFonts w:ascii="宋体" w:eastAsia="宋体" w:hAnsi="宋体" w:cs="宋体" w:hint="eastAsia"/>
                <w:kern w:val="0"/>
                <w:sz w:val="24"/>
                <w:szCs w:val="24"/>
              </w:rPr>
              <w:t>16,668,812</w:t>
            </w:r>
          </w:p>
        </w:tc>
        <w:tc>
          <w:tcPr>
            <w:tcW w:w="2551" w:type="dxa"/>
            <w:tcBorders>
              <w:top w:val="nil"/>
              <w:left w:val="nil"/>
              <w:bottom w:val="single" w:sz="4" w:space="0" w:color="000000"/>
              <w:right w:val="single" w:sz="4" w:space="0" w:color="000000"/>
            </w:tcBorders>
            <w:shd w:val="clear" w:color="auto" w:fill="auto"/>
            <w:noWrap/>
            <w:vAlign w:val="center"/>
            <w:hideMark/>
          </w:tcPr>
          <w:p w14:paraId="70F300D8" w14:textId="77777777" w:rsidR="005A0350" w:rsidRPr="005A0350" w:rsidRDefault="005A0350" w:rsidP="005A0350">
            <w:pPr>
              <w:widowControl/>
              <w:jc w:val="right"/>
              <w:rPr>
                <w:rFonts w:ascii="宋体" w:eastAsia="宋体" w:hAnsi="宋体" w:cs="宋体" w:hint="eastAsia"/>
                <w:kern w:val="0"/>
                <w:sz w:val="24"/>
                <w:szCs w:val="24"/>
              </w:rPr>
            </w:pPr>
            <w:r w:rsidRPr="005A0350">
              <w:rPr>
                <w:rFonts w:ascii="宋体" w:eastAsia="宋体" w:hAnsi="宋体" w:cs="宋体" w:hint="eastAsia"/>
                <w:kern w:val="0"/>
                <w:sz w:val="24"/>
                <w:szCs w:val="24"/>
              </w:rPr>
              <w:t>16,668,812</w:t>
            </w:r>
          </w:p>
        </w:tc>
        <w:tc>
          <w:tcPr>
            <w:tcW w:w="2552" w:type="dxa"/>
            <w:tcBorders>
              <w:top w:val="nil"/>
              <w:left w:val="nil"/>
              <w:bottom w:val="single" w:sz="4" w:space="0" w:color="000000"/>
              <w:right w:val="single" w:sz="4" w:space="0" w:color="000000"/>
            </w:tcBorders>
            <w:shd w:val="clear" w:color="auto" w:fill="auto"/>
            <w:noWrap/>
            <w:vAlign w:val="center"/>
            <w:hideMark/>
          </w:tcPr>
          <w:p w14:paraId="3574632B" w14:textId="77777777" w:rsidR="005A0350" w:rsidRPr="005A0350" w:rsidRDefault="005A0350" w:rsidP="005A0350">
            <w:pPr>
              <w:widowControl/>
              <w:jc w:val="right"/>
              <w:rPr>
                <w:rFonts w:ascii="宋体" w:eastAsia="宋体" w:hAnsi="宋体" w:cs="宋体" w:hint="eastAsia"/>
                <w:kern w:val="0"/>
                <w:sz w:val="24"/>
                <w:szCs w:val="24"/>
              </w:rPr>
            </w:pPr>
            <w:r w:rsidRPr="005A0350">
              <w:rPr>
                <w:rFonts w:ascii="宋体" w:eastAsia="宋体" w:hAnsi="宋体" w:cs="宋体" w:hint="eastAsia"/>
                <w:kern w:val="0"/>
                <w:sz w:val="24"/>
                <w:szCs w:val="24"/>
              </w:rPr>
              <w:t xml:space="preserve">　</w:t>
            </w:r>
          </w:p>
        </w:tc>
      </w:tr>
      <w:tr w:rsidR="005A0350" w:rsidRPr="005A0350" w14:paraId="41B7D130" w14:textId="77777777" w:rsidTr="005A0350">
        <w:trPr>
          <w:trHeight w:val="450"/>
          <w:jc w:val="center"/>
        </w:trPr>
        <w:tc>
          <w:tcPr>
            <w:tcW w:w="704" w:type="dxa"/>
            <w:tcBorders>
              <w:top w:val="nil"/>
              <w:left w:val="single" w:sz="4" w:space="0" w:color="000000"/>
              <w:bottom w:val="single" w:sz="4" w:space="0" w:color="000000"/>
              <w:right w:val="single" w:sz="4" w:space="0" w:color="000000"/>
            </w:tcBorders>
            <w:shd w:val="clear" w:color="auto" w:fill="auto"/>
            <w:noWrap/>
            <w:vAlign w:val="center"/>
            <w:hideMark/>
          </w:tcPr>
          <w:p w14:paraId="0EEF8F3C" w14:textId="77777777" w:rsidR="005A0350" w:rsidRPr="005A0350" w:rsidRDefault="005A0350" w:rsidP="005A0350">
            <w:pPr>
              <w:widowControl/>
              <w:jc w:val="center"/>
              <w:rPr>
                <w:rFonts w:ascii="宋体" w:eastAsia="宋体" w:hAnsi="宋体" w:cs="宋体" w:hint="eastAsia"/>
                <w:kern w:val="0"/>
                <w:sz w:val="24"/>
                <w:szCs w:val="24"/>
              </w:rPr>
            </w:pPr>
            <w:r w:rsidRPr="005A0350">
              <w:rPr>
                <w:rFonts w:ascii="宋体" w:eastAsia="宋体" w:hAnsi="宋体" w:cs="宋体" w:hint="eastAsia"/>
                <w:kern w:val="0"/>
                <w:sz w:val="24"/>
                <w:szCs w:val="24"/>
              </w:rPr>
              <w:t>210</w:t>
            </w:r>
          </w:p>
        </w:tc>
        <w:tc>
          <w:tcPr>
            <w:tcW w:w="709" w:type="dxa"/>
            <w:tcBorders>
              <w:top w:val="nil"/>
              <w:left w:val="nil"/>
              <w:bottom w:val="single" w:sz="4" w:space="0" w:color="000000"/>
              <w:right w:val="single" w:sz="4" w:space="0" w:color="000000"/>
            </w:tcBorders>
            <w:shd w:val="clear" w:color="auto" w:fill="auto"/>
            <w:noWrap/>
            <w:vAlign w:val="center"/>
            <w:hideMark/>
          </w:tcPr>
          <w:p w14:paraId="1756AB05" w14:textId="77777777" w:rsidR="005A0350" w:rsidRPr="005A0350" w:rsidRDefault="005A0350" w:rsidP="005A0350">
            <w:pPr>
              <w:widowControl/>
              <w:jc w:val="center"/>
              <w:rPr>
                <w:rFonts w:ascii="宋体" w:eastAsia="宋体" w:hAnsi="宋体" w:cs="宋体" w:hint="eastAsia"/>
                <w:kern w:val="0"/>
                <w:sz w:val="24"/>
                <w:szCs w:val="24"/>
              </w:rPr>
            </w:pPr>
            <w:r w:rsidRPr="005A0350">
              <w:rPr>
                <w:rFonts w:ascii="宋体" w:eastAsia="宋体" w:hAnsi="宋体" w:cs="宋体" w:hint="eastAsia"/>
                <w:kern w:val="0"/>
                <w:sz w:val="24"/>
                <w:szCs w:val="24"/>
              </w:rPr>
              <w:t xml:space="preserve">　</w:t>
            </w:r>
          </w:p>
        </w:tc>
        <w:tc>
          <w:tcPr>
            <w:tcW w:w="709" w:type="dxa"/>
            <w:tcBorders>
              <w:top w:val="nil"/>
              <w:left w:val="nil"/>
              <w:bottom w:val="single" w:sz="4" w:space="0" w:color="000000"/>
              <w:right w:val="single" w:sz="4" w:space="0" w:color="000000"/>
            </w:tcBorders>
            <w:shd w:val="clear" w:color="auto" w:fill="auto"/>
            <w:noWrap/>
            <w:vAlign w:val="center"/>
            <w:hideMark/>
          </w:tcPr>
          <w:p w14:paraId="72EB9776" w14:textId="77777777" w:rsidR="005A0350" w:rsidRPr="005A0350" w:rsidRDefault="005A0350" w:rsidP="005A0350">
            <w:pPr>
              <w:widowControl/>
              <w:jc w:val="center"/>
              <w:rPr>
                <w:rFonts w:ascii="宋体" w:eastAsia="宋体" w:hAnsi="宋体" w:cs="宋体" w:hint="eastAsia"/>
                <w:kern w:val="0"/>
                <w:sz w:val="24"/>
                <w:szCs w:val="24"/>
              </w:rPr>
            </w:pPr>
            <w:r w:rsidRPr="005A0350">
              <w:rPr>
                <w:rFonts w:ascii="宋体" w:eastAsia="宋体" w:hAnsi="宋体" w:cs="宋体" w:hint="eastAsia"/>
                <w:kern w:val="0"/>
                <w:sz w:val="24"/>
                <w:szCs w:val="24"/>
              </w:rPr>
              <w:t xml:space="preserve">　</w:t>
            </w:r>
          </w:p>
        </w:tc>
        <w:tc>
          <w:tcPr>
            <w:tcW w:w="4394" w:type="dxa"/>
            <w:tcBorders>
              <w:top w:val="nil"/>
              <w:left w:val="nil"/>
              <w:bottom w:val="single" w:sz="4" w:space="0" w:color="000000"/>
              <w:right w:val="single" w:sz="4" w:space="0" w:color="000000"/>
            </w:tcBorders>
            <w:shd w:val="clear" w:color="auto" w:fill="auto"/>
            <w:vAlign w:val="center"/>
            <w:hideMark/>
          </w:tcPr>
          <w:p w14:paraId="531E6FFE" w14:textId="77777777" w:rsidR="005A0350" w:rsidRPr="005A0350" w:rsidRDefault="005A0350" w:rsidP="005A0350">
            <w:pPr>
              <w:widowControl/>
              <w:jc w:val="left"/>
              <w:rPr>
                <w:rFonts w:ascii="宋体" w:eastAsia="宋体" w:hAnsi="宋体" w:cs="宋体" w:hint="eastAsia"/>
                <w:kern w:val="0"/>
                <w:sz w:val="24"/>
                <w:szCs w:val="24"/>
              </w:rPr>
            </w:pPr>
            <w:r w:rsidRPr="005A0350">
              <w:rPr>
                <w:rFonts w:ascii="宋体" w:eastAsia="宋体" w:hAnsi="宋体" w:cs="宋体" w:hint="eastAsia"/>
                <w:kern w:val="0"/>
                <w:sz w:val="24"/>
                <w:szCs w:val="24"/>
              </w:rPr>
              <w:t>卫生健康支出</w:t>
            </w:r>
          </w:p>
        </w:tc>
        <w:tc>
          <w:tcPr>
            <w:tcW w:w="2410" w:type="dxa"/>
            <w:tcBorders>
              <w:top w:val="nil"/>
              <w:left w:val="nil"/>
              <w:bottom w:val="single" w:sz="4" w:space="0" w:color="000000"/>
              <w:right w:val="single" w:sz="4" w:space="0" w:color="000000"/>
            </w:tcBorders>
            <w:shd w:val="clear" w:color="auto" w:fill="auto"/>
            <w:noWrap/>
            <w:vAlign w:val="center"/>
            <w:hideMark/>
          </w:tcPr>
          <w:p w14:paraId="51BB534A" w14:textId="77777777" w:rsidR="005A0350" w:rsidRPr="005A0350" w:rsidRDefault="005A0350" w:rsidP="005A0350">
            <w:pPr>
              <w:widowControl/>
              <w:jc w:val="right"/>
              <w:rPr>
                <w:rFonts w:ascii="宋体" w:eastAsia="宋体" w:hAnsi="宋体" w:cs="宋体" w:hint="eastAsia"/>
                <w:kern w:val="0"/>
                <w:sz w:val="24"/>
                <w:szCs w:val="24"/>
              </w:rPr>
            </w:pPr>
            <w:r w:rsidRPr="005A0350">
              <w:rPr>
                <w:rFonts w:ascii="宋体" w:eastAsia="宋体" w:hAnsi="宋体" w:cs="宋体" w:hint="eastAsia"/>
                <w:kern w:val="0"/>
                <w:sz w:val="24"/>
                <w:szCs w:val="24"/>
              </w:rPr>
              <w:t>18,953,106</w:t>
            </w:r>
          </w:p>
        </w:tc>
        <w:tc>
          <w:tcPr>
            <w:tcW w:w="2551" w:type="dxa"/>
            <w:tcBorders>
              <w:top w:val="nil"/>
              <w:left w:val="nil"/>
              <w:bottom w:val="single" w:sz="4" w:space="0" w:color="000000"/>
              <w:right w:val="single" w:sz="4" w:space="0" w:color="000000"/>
            </w:tcBorders>
            <w:shd w:val="clear" w:color="auto" w:fill="auto"/>
            <w:noWrap/>
            <w:vAlign w:val="center"/>
            <w:hideMark/>
          </w:tcPr>
          <w:p w14:paraId="1A772CEE" w14:textId="77777777" w:rsidR="005A0350" w:rsidRPr="005A0350" w:rsidRDefault="005A0350" w:rsidP="005A0350">
            <w:pPr>
              <w:widowControl/>
              <w:jc w:val="right"/>
              <w:rPr>
                <w:rFonts w:ascii="宋体" w:eastAsia="宋体" w:hAnsi="宋体" w:cs="宋体" w:hint="eastAsia"/>
                <w:kern w:val="0"/>
                <w:sz w:val="24"/>
                <w:szCs w:val="24"/>
              </w:rPr>
            </w:pPr>
            <w:r w:rsidRPr="005A0350">
              <w:rPr>
                <w:rFonts w:ascii="宋体" w:eastAsia="宋体" w:hAnsi="宋体" w:cs="宋体" w:hint="eastAsia"/>
                <w:kern w:val="0"/>
                <w:sz w:val="24"/>
                <w:szCs w:val="24"/>
              </w:rPr>
              <w:t>18,905,106</w:t>
            </w:r>
          </w:p>
        </w:tc>
        <w:tc>
          <w:tcPr>
            <w:tcW w:w="2552" w:type="dxa"/>
            <w:tcBorders>
              <w:top w:val="nil"/>
              <w:left w:val="nil"/>
              <w:bottom w:val="single" w:sz="4" w:space="0" w:color="000000"/>
              <w:right w:val="single" w:sz="4" w:space="0" w:color="000000"/>
            </w:tcBorders>
            <w:shd w:val="clear" w:color="auto" w:fill="auto"/>
            <w:noWrap/>
            <w:vAlign w:val="center"/>
            <w:hideMark/>
          </w:tcPr>
          <w:p w14:paraId="69036147" w14:textId="77777777" w:rsidR="005A0350" w:rsidRPr="005A0350" w:rsidRDefault="005A0350" w:rsidP="005A0350">
            <w:pPr>
              <w:widowControl/>
              <w:jc w:val="right"/>
              <w:rPr>
                <w:rFonts w:ascii="宋体" w:eastAsia="宋体" w:hAnsi="宋体" w:cs="宋体" w:hint="eastAsia"/>
                <w:kern w:val="0"/>
                <w:sz w:val="24"/>
                <w:szCs w:val="24"/>
              </w:rPr>
            </w:pPr>
            <w:r w:rsidRPr="005A0350">
              <w:rPr>
                <w:rFonts w:ascii="宋体" w:eastAsia="宋体" w:hAnsi="宋体" w:cs="宋体" w:hint="eastAsia"/>
                <w:kern w:val="0"/>
                <w:sz w:val="24"/>
                <w:szCs w:val="24"/>
              </w:rPr>
              <w:t>48,000</w:t>
            </w:r>
          </w:p>
        </w:tc>
      </w:tr>
      <w:tr w:rsidR="005A0350" w:rsidRPr="005A0350" w14:paraId="6D9C0573" w14:textId="77777777" w:rsidTr="005A0350">
        <w:trPr>
          <w:trHeight w:val="450"/>
          <w:jc w:val="center"/>
        </w:trPr>
        <w:tc>
          <w:tcPr>
            <w:tcW w:w="704" w:type="dxa"/>
            <w:tcBorders>
              <w:top w:val="nil"/>
              <w:left w:val="single" w:sz="4" w:space="0" w:color="000000"/>
              <w:bottom w:val="single" w:sz="4" w:space="0" w:color="000000"/>
              <w:right w:val="single" w:sz="4" w:space="0" w:color="000000"/>
            </w:tcBorders>
            <w:shd w:val="clear" w:color="auto" w:fill="auto"/>
            <w:noWrap/>
            <w:vAlign w:val="center"/>
            <w:hideMark/>
          </w:tcPr>
          <w:p w14:paraId="43E0E399" w14:textId="77777777" w:rsidR="005A0350" w:rsidRPr="005A0350" w:rsidRDefault="005A0350" w:rsidP="005A0350">
            <w:pPr>
              <w:widowControl/>
              <w:jc w:val="center"/>
              <w:rPr>
                <w:rFonts w:ascii="宋体" w:eastAsia="宋体" w:hAnsi="宋体" w:cs="宋体" w:hint="eastAsia"/>
                <w:kern w:val="0"/>
                <w:sz w:val="24"/>
                <w:szCs w:val="24"/>
              </w:rPr>
            </w:pPr>
            <w:r w:rsidRPr="005A0350">
              <w:rPr>
                <w:rFonts w:ascii="宋体" w:eastAsia="宋体" w:hAnsi="宋体" w:cs="宋体" w:hint="eastAsia"/>
                <w:kern w:val="0"/>
                <w:sz w:val="24"/>
                <w:szCs w:val="24"/>
              </w:rPr>
              <w:t>210</w:t>
            </w:r>
          </w:p>
        </w:tc>
        <w:tc>
          <w:tcPr>
            <w:tcW w:w="709" w:type="dxa"/>
            <w:tcBorders>
              <w:top w:val="nil"/>
              <w:left w:val="nil"/>
              <w:bottom w:val="single" w:sz="4" w:space="0" w:color="000000"/>
              <w:right w:val="single" w:sz="4" w:space="0" w:color="000000"/>
            </w:tcBorders>
            <w:shd w:val="clear" w:color="auto" w:fill="auto"/>
            <w:noWrap/>
            <w:vAlign w:val="center"/>
            <w:hideMark/>
          </w:tcPr>
          <w:p w14:paraId="25883129" w14:textId="77777777" w:rsidR="005A0350" w:rsidRPr="005A0350" w:rsidRDefault="005A0350" w:rsidP="005A0350">
            <w:pPr>
              <w:widowControl/>
              <w:jc w:val="center"/>
              <w:rPr>
                <w:rFonts w:ascii="宋体" w:eastAsia="宋体" w:hAnsi="宋体" w:cs="宋体" w:hint="eastAsia"/>
                <w:kern w:val="0"/>
                <w:sz w:val="24"/>
                <w:szCs w:val="24"/>
              </w:rPr>
            </w:pPr>
            <w:r w:rsidRPr="005A0350">
              <w:rPr>
                <w:rFonts w:ascii="宋体" w:eastAsia="宋体" w:hAnsi="宋体" w:cs="宋体" w:hint="eastAsia"/>
                <w:kern w:val="0"/>
                <w:sz w:val="24"/>
                <w:szCs w:val="24"/>
              </w:rPr>
              <w:t>11</w:t>
            </w:r>
          </w:p>
        </w:tc>
        <w:tc>
          <w:tcPr>
            <w:tcW w:w="709" w:type="dxa"/>
            <w:tcBorders>
              <w:top w:val="nil"/>
              <w:left w:val="nil"/>
              <w:bottom w:val="single" w:sz="4" w:space="0" w:color="000000"/>
              <w:right w:val="single" w:sz="4" w:space="0" w:color="000000"/>
            </w:tcBorders>
            <w:shd w:val="clear" w:color="auto" w:fill="auto"/>
            <w:noWrap/>
            <w:vAlign w:val="center"/>
            <w:hideMark/>
          </w:tcPr>
          <w:p w14:paraId="74D2BDCB" w14:textId="77777777" w:rsidR="005A0350" w:rsidRPr="005A0350" w:rsidRDefault="005A0350" w:rsidP="005A0350">
            <w:pPr>
              <w:widowControl/>
              <w:jc w:val="center"/>
              <w:rPr>
                <w:rFonts w:ascii="宋体" w:eastAsia="宋体" w:hAnsi="宋体" w:cs="宋体" w:hint="eastAsia"/>
                <w:kern w:val="0"/>
                <w:sz w:val="24"/>
                <w:szCs w:val="24"/>
              </w:rPr>
            </w:pPr>
            <w:r w:rsidRPr="005A0350">
              <w:rPr>
                <w:rFonts w:ascii="宋体" w:eastAsia="宋体" w:hAnsi="宋体" w:cs="宋体" w:hint="eastAsia"/>
                <w:kern w:val="0"/>
                <w:sz w:val="24"/>
                <w:szCs w:val="24"/>
              </w:rPr>
              <w:t xml:space="preserve">　</w:t>
            </w:r>
          </w:p>
        </w:tc>
        <w:tc>
          <w:tcPr>
            <w:tcW w:w="4394" w:type="dxa"/>
            <w:tcBorders>
              <w:top w:val="nil"/>
              <w:left w:val="nil"/>
              <w:bottom w:val="single" w:sz="4" w:space="0" w:color="000000"/>
              <w:right w:val="single" w:sz="4" w:space="0" w:color="000000"/>
            </w:tcBorders>
            <w:shd w:val="clear" w:color="auto" w:fill="auto"/>
            <w:vAlign w:val="center"/>
            <w:hideMark/>
          </w:tcPr>
          <w:p w14:paraId="53C81506" w14:textId="77777777" w:rsidR="005A0350" w:rsidRPr="005A0350" w:rsidRDefault="005A0350" w:rsidP="005A0350">
            <w:pPr>
              <w:widowControl/>
              <w:jc w:val="left"/>
              <w:rPr>
                <w:rFonts w:ascii="宋体" w:eastAsia="宋体" w:hAnsi="宋体" w:cs="宋体" w:hint="eastAsia"/>
                <w:kern w:val="0"/>
                <w:sz w:val="24"/>
                <w:szCs w:val="24"/>
              </w:rPr>
            </w:pPr>
            <w:r w:rsidRPr="005A0350">
              <w:rPr>
                <w:rFonts w:ascii="宋体" w:eastAsia="宋体" w:hAnsi="宋体" w:cs="宋体" w:hint="eastAsia"/>
                <w:kern w:val="0"/>
                <w:sz w:val="24"/>
                <w:szCs w:val="24"/>
              </w:rPr>
              <w:t>行政事业单位医疗</w:t>
            </w:r>
          </w:p>
        </w:tc>
        <w:tc>
          <w:tcPr>
            <w:tcW w:w="2410" w:type="dxa"/>
            <w:tcBorders>
              <w:top w:val="nil"/>
              <w:left w:val="nil"/>
              <w:bottom w:val="single" w:sz="4" w:space="0" w:color="000000"/>
              <w:right w:val="single" w:sz="4" w:space="0" w:color="000000"/>
            </w:tcBorders>
            <w:shd w:val="clear" w:color="auto" w:fill="auto"/>
            <w:noWrap/>
            <w:vAlign w:val="center"/>
            <w:hideMark/>
          </w:tcPr>
          <w:p w14:paraId="3DDB5FD2" w14:textId="77777777" w:rsidR="005A0350" w:rsidRPr="005A0350" w:rsidRDefault="005A0350" w:rsidP="005A0350">
            <w:pPr>
              <w:widowControl/>
              <w:jc w:val="right"/>
              <w:rPr>
                <w:rFonts w:ascii="宋体" w:eastAsia="宋体" w:hAnsi="宋体" w:cs="宋体" w:hint="eastAsia"/>
                <w:kern w:val="0"/>
                <w:sz w:val="24"/>
                <w:szCs w:val="24"/>
              </w:rPr>
            </w:pPr>
            <w:r w:rsidRPr="005A0350">
              <w:rPr>
                <w:rFonts w:ascii="宋体" w:eastAsia="宋体" w:hAnsi="宋体" w:cs="宋体" w:hint="eastAsia"/>
                <w:kern w:val="0"/>
                <w:sz w:val="24"/>
                <w:szCs w:val="24"/>
              </w:rPr>
              <w:t>18,905,106</w:t>
            </w:r>
          </w:p>
        </w:tc>
        <w:tc>
          <w:tcPr>
            <w:tcW w:w="2551" w:type="dxa"/>
            <w:tcBorders>
              <w:top w:val="nil"/>
              <w:left w:val="nil"/>
              <w:bottom w:val="single" w:sz="4" w:space="0" w:color="000000"/>
              <w:right w:val="single" w:sz="4" w:space="0" w:color="000000"/>
            </w:tcBorders>
            <w:shd w:val="clear" w:color="auto" w:fill="auto"/>
            <w:noWrap/>
            <w:vAlign w:val="center"/>
            <w:hideMark/>
          </w:tcPr>
          <w:p w14:paraId="23F7D08F" w14:textId="77777777" w:rsidR="005A0350" w:rsidRPr="005A0350" w:rsidRDefault="005A0350" w:rsidP="005A0350">
            <w:pPr>
              <w:widowControl/>
              <w:jc w:val="right"/>
              <w:rPr>
                <w:rFonts w:ascii="宋体" w:eastAsia="宋体" w:hAnsi="宋体" w:cs="宋体" w:hint="eastAsia"/>
                <w:kern w:val="0"/>
                <w:sz w:val="24"/>
                <w:szCs w:val="24"/>
              </w:rPr>
            </w:pPr>
            <w:r w:rsidRPr="005A0350">
              <w:rPr>
                <w:rFonts w:ascii="宋体" w:eastAsia="宋体" w:hAnsi="宋体" w:cs="宋体" w:hint="eastAsia"/>
                <w:kern w:val="0"/>
                <w:sz w:val="24"/>
                <w:szCs w:val="24"/>
              </w:rPr>
              <w:t>18,905,106</w:t>
            </w:r>
          </w:p>
        </w:tc>
        <w:tc>
          <w:tcPr>
            <w:tcW w:w="2552" w:type="dxa"/>
            <w:tcBorders>
              <w:top w:val="nil"/>
              <w:left w:val="nil"/>
              <w:bottom w:val="single" w:sz="4" w:space="0" w:color="000000"/>
              <w:right w:val="single" w:sz="4" w:space="0" w:color="000000"/>
            </w:tcBorders>
            <w:shd w:val="clear" w:color="auto" w:fill="auto"/>
            <w:noWrap/>
            <w:vAlign w:val="center"/>
            <w:hideMark/>
          </w:tcPr>
          <w:p w14:paraId="7508CC8C" w14:textId="77777777" w:rsidR="005A0350" w:rsidRPr="005A0350" w:rsidRDefault="005A0350" w:rsidP="005A0350">
            <w:pPr>
              <w:widowControl/>
              <w:jc w:val="right"/>
              <w:rPr>
                <w:rFonts w:ascii="宋体" w:eastAsia="宋体" w:hAnsi="宋体" w:cs="宋体" w:hint="eastAsia"/>
                <w:kern w:val="0"/>
                <w:sz w:val="24"/>
                <w:szCs w:val="24"/>
              </w:rPr>
            </w:pPr>
            <w:r w:rsidRPr="005A0350">
              <w:rPr>
                <w:rFonts w:ascii="宋体" w:eastAsia="宋体" w:hAnsi="宋体" w:cs="宋体" w:hint="eastAsia"/>
                <w:kern w:val="0"/>
                <w:sz w:val="24"/>
                <w:szCs w:val="24"/>
              </w:rPr>
              <w:t xml:space="preserve">　</w:t>
            </w:r>
          </w:p>
        </w:tc>
      </w:tr>
      <w:tr w:rsidR="005A0350" w:rsidRPr="005A0350" w14:paraId="304A41E4" w14:textId="77777777" w:rsidTr="005A0350">
        <w:trPr>
          <w:trHeight w:val="450"/>
          <w:jc w:val="center"/>
        </w:trPr>
        <w:tc>
          <w:tcPr>
            <w:tcW w:w="704" w:type="dxa"/>
            <w:tcBorders>
              <w:top w:val="nil"/>
              <w:left w:val="single" w:sz="4" w:space="0" w:color="000000"/>
              <w:bottom w:val="single" w:sz="4" w:space="0" w:color="000000"/>
              <w:right w:val="single" w:sz="4" w:space="0" w:color="000000"/>
            </w:tcBorders>
            <w:shd w:val="clear" w:color="auto" w:fill="auto"/>
            <w:noWrap/>
            <w:vAlign w:val="center"/>
            <w:hideMark/>
          </w:tcPr>
          <w:p w14:paraId="158A10E1" w14:textId="77777777" w:rsidR="005A0350" w:rsidRPr="005A0350" w:rsidRDefault="005A0350" w:rsidP="005A0350">
            <w:pPr>
              <w:widowControl/>
              <w:jc w:val="center"/>
              <w:rPr>
                <w:rFonts w:ascii="宋体" w:eastAsia="宋体" w:hAnsi="宋体" w:cs="宋体" w:hint="eastAsia"/>
                <w:kern w:val="0"/>
                <w:sz w:val="24"/>
                <w:szCs w:val="24"/>
              </w:rPr>
            </w:pPr>
            <w:r w:rsidRPr="005A0350">
              <w:rPr>
                <w:rFonts w:ascii="宋体" w:eastAsia="宋体" w:hAnsi="宋体" w:cs="宋体" w:hint="eastAsia"/>
                <w:kern w:val="0"/>
                <w:sz w:val="24"/>
                <w:szCs w:val="24"/>
              </w:rPr>
              <w:lastRenderedPageBreak/>
              <w:t>210</w:t>
            </w:r>
          </w:p>
        </w:tc>
        <w:tc>
          <w:tcPr>
            <w:tcW w:w="709" w:type="dxa"/>
            <w:tcBorders>
              <w:top w:val="nil"/>
              <w:left w:val="nil"/>
              <w:bottom w:val="single" w:sz="4" w:space="0" w:color="000000"/>
              <w:right w:val="single" w:sz="4" w:space="0" w:color="000000"/>
            </w:tcBorders>
            <w:shd w:val="clear" w:color="auto" w:fill="auto"/>
            <w:noWrap/>
            <w:vAlign w:val="center"/>
            <w:hideMark/>
          </w:tcPr>
          <w:p w14:paraId="6CB64434" w14:textId="77777777" w:rsidR="005A0350" w:rsidRPr="005A0350" w:rsidRDefault="005A0350" w:rsidP="005A0350">
            <w:pPr>
              <w:widowControl/>
              <w:jc w:val="center"/>
              <w:rPr>
                <w:rFonts w:ascii="宋体" w:eastAsia="宋体" w:hAnsi="宋体" w:cs="宋体" w:hint="eastAsia"/>
                <w:kern w:val="0"/>
                <w:sz w:val="24"/>
                <w:szCs w:val="24"/>
              </w:rPr>
            </w:pPr>
            <w:r w:rsidRPr="005A0350">
              <w:rPr>
                <w:rFonts w:ascii="宋体" w:eastAsia="宋体" w:hAnsi="宋体" w:cs="宋体" w:hint="eastAsia"/>
                <w:kern w:val="0"/>
                <w:sz w:val="24"/>
                <w:szCs w:val="24"/>
              </w:rPr>
              <w:t>11</w:t>
            </w:r>
          </w:p>
        </w:tc>
        <w:tc>
          <w:tcPr>
            <w:tcW w:w="709" w:type="dxa"/>
            <w:tcBorders>
              <w:top w:val="nil"/>
              <w:left w:val="nil"/>
              <w:bottom w:val="single" w:sz="4" w:space="0" w:color="000000"/>
              <w:right w:val="single" w:sz="4" w:space="0" w:color="000000"/>
            </w:tcBorders>
            <w:shd w:val="clear" w:color="auto" w:fill="auto"/>
            <w:noWrap/>
            <w:vAlign w:val="center"/>
            <w:hideMark/>
          </w:tcPr>
          <w:p w14:paraId="27636F23" w14:textId="77777777" w:rsidR="005A0350" w:rsidRPr="005A0350" w:rsidRDefault="005A0350" w:rsidP="005A0350">
            <w:pPr>
              <w:widowControl/>
              <w:jc w:val="center"/>
              <w:rPr>
                <w:rFonts w:ascii="宋体" w:eastAsia="宋体" w:hAnsi="宋体" w:cs="宋体" w:hint="eastAsia"/>
                <w:kern w:val="0"/>
                <w:sz w:val="24"/>
                <w:szCs w:val="24"/>
              </w:rPr>
            </w:pPr>
            <w:r w:rsidRPr="005A0350">
              <w:rPr>
                <w:rFonts w:ascii="宋体" w:eastAsia="宋体" w:hAnsi="宋体" w:cs="宋体" w:hint="eastAsia"/>
                <w:kern w:val="0"/>
                <w:sz w:val="24"/>
                <w:szCs w:val="24"/>
              </w:rPr>
              <w:t>02</w:t>
            </w:r>
          </w:p>
        </w:tc>
        <w:tc>
          <w:tcPr>
            <w:tcW w:w="4394" w:type="dxa"/>
            <w:tcBorders>
              <w:top w:val="nil"/>
              <w:left w:val="nil"/>
              <w:bottom w:val="single" w:sz="4" w:space="0" w:color="000000"/>
              <w:right w:val="single" w:sz="4" w:space="0" w:color="000000"/>
            </w:tcBorders>
            <w:shd w:val="clear" w:color="auto" w:fill="auto"/>
            <w:vAlign w:val="center"/>
            <w:hideMark/>
          </w:tcPr>
          <w:p w14:paraId="2CAB4917" w14:textId="77777777" w:rsidR="005A0350" w:rsidRPr="005A0350" w:rsidRDefault="005A0350" w:rsidP="005A0350">
            <w:pPr>
              <w:widowControl/>
              <w:jc w:val="left"/>
              <w:rPr>
                <w:rFonts w:ascii="宋体" w:eastAsia="宋体" w:hAnsi="宋体" w:cs="宋体" w:hint="eastAsia"/>
                <w:kern w:val="0"/>
                <w:sz w:val="24"/>
                <w:szCs w:val="24"/>
              </w:rPr>
            </w:pPr>
            <w:r w:rsidRPr="005A0350">
              <w:rPr>
                <w:rFonts w:ascii="宋体" w:eastAsia="宋体" w:hAnsi="宋体" w:cs="宋体" w:hint="eastAsia"/>
                <w:kern w:val="0"/>
                <w:sz w:val="24"/>
                <w:szCs w:val="24"/>
              </w:rPr>
              <w:t>事业单位医疗</w:t>
            </w:r>
          </w:p>
        </w:tc>
        <w:tc>
          <w:tcPr>
            <w:tcW w:w="2410" w:type="dxa"/>
            <w:tcBorders>
              <w:top w:val="nil"/>
              <w:left w:val="nil"/>
              <w:bottom w:val="single" w:sz="4" w:space="0" w:color="000000"/>
              <w:right w:val="single" w:sz="4" w:space="0" w:color="000000"/>
            </w:tcBorders>
            <w:shd w:val="clear" w:color="auto" w:fill="auto"/>
            <w:noWrap/>
            <w:vAlign w:val="center"/>
            <w:hideMark/>
          </w:tcPr>
          <w:p w14:paraId="421FB3BF" w14:textId="77777777" w:rsidR="005A0350" w:rsidRPr="005A0350" w:rsidRDefault="005A0350" w:rsidP="005A0350">
            <w:pPr>
              <w:widowControl/>
              <w:jc w:val="right"/>
              <w:rPr>
                <w:rFonts w:ascii="宋体" w:eastAsia="宋体" w:hAnsi="宋体" w:cs="宋体" w:hint="eastAsia"/>
                <w:kern w:val="0"/>
                <w:sz w:val="24"/>
                <w:szCs w:val="24"/>
              </w:rPr>
            </w:pPr>
            <w:r w:rsidRPr="005A0350">
              <w:rPr>
                <w:rFonts w:ascii="宋体" w:eastAsia="宋体" w:hAnsi="宋体" w:cs="宋体" w:hint="eastAsia"/>
                <w:kern w:val="0"/>
                <w:sz w:val="24"/>
                <w:szCs w:val="24"/>
              </w:rPr>
              <w:t>18,905,106</w:t>
            </w:r>
          </w:p>
        </w:tc>
        <w:tc>
          <w:tcPr>
            <w:tcW w:w="2551" w:type="dxa"/>
            <w:tcBorders>
              <w:top w:val="nil"/>
              <w:left w:val="nil"/>
              <w:bottom w:val="single" w:sz="4" w:space="0" w:color="000000"/>
              <w:right w:val="single" w:sz="4" w:space="0" w:color="000000"/>
            </w:tcBorders>
            <w:shd w:val="clear" w:color="auto" w:fill="auto"/>
            <w:noWrap/>
            <w:vAlign w:val="center"/>
            <w:hideMark/>
          </w:tcPr>
          <w:p w14:paraId="553F8FA9" w14:textId="77777777" w:rsidR="005A0350" w:rsidRPr="005A0350" w:rsidRDefault="005A0350" w:rsidP="005A0350">
            <w:pPr>
              <w:widowControl/>
              <w:jc w:val="right"/>
              <w:rPr>
                <w:rFonts w:ascii="宋体" w:eastAsia="宋体" w:hAnsi="宋体" w:cs="宋体" w:hint="eastAsia"/>
                <w:kern w:val="0"/>
                <w:sz w:val="24"/>
                <w:szCs w:val="24"/>
              </w:rPr>
            </w:pPr>
            <w:r w:rsidRPr="005A0350">
              <w:rPr>
                <w:rFonts w:ascii="宋体" w:eastAsia="宋体" w:hAnsi="宋体" w:cs="宋体" w:hint="eastAsia"/>
                <w:kern w:val="0"/>
                <w:sz w:val="24"/>
                <w:szCs w:val="24"/>
              </w:rPr>
              <w:t>18,905,106</w:t>
            </w:r>
          </w:p>
        </w:tc>
        <w:tc>
          <w:tcPr>
            <w:tcW w:w="2552" w:type="dxa"/>
            <w:tcBorders>
              <w:top w:val="nil"/>
              <w:left w:val="nil"/>
              <w:bottom w:val="single" w:sz="4" w:space="0" w:color="000000"/>
              <w:right w:val="single" w:sz="4" w:space="0" w:color="000000"/>
            </w:tcBorders>
            <w:shd w:val="clear" w:color="auto" w:fill="auto"/>
            <w:noWrap/>
            <w:vAlign w:val="center"/>
            <w:hideMark/>
          </w:tcPr>
          <w:p w14:paraId="0277281B" w14:textId="77777777" w:rsidR="005A0350" w:rsidRPr="005A0350" w:rsidRDefault="005A0350" w:rsidP="005A0350">
            <w:pPr>
              <w:widowControl/>
              <w:jc w:val="right"/>
              <w:rPr>
                <w:rFonts w:ascii="宋体" w:eastAsia="宋体" w:hAnsi="宋体" w:cs="宋体" w:hint="eastAsia"/>
                <w:kern w:val="0"/>
                <w:sz w:val="24"/>
                <w:szCs w:val="24"/>
              </w:rPr>
            </w:pPr>
            <w:r w:rsidRPr="005A0350">
              <w:rPr>
                <w:rFonts w:ascii="宋体" w:eastAsia="宋体" w:hAnsi="宋体" w:cs="宋体" w:hint="eastAsia"/>
                <w:kern w:val="0"/>
                <w:sz w:val="24"/>
                <w:szCs w:val="24"/>
              </w:rPr>
              <w:t xml:space="preserve">　</w:t>
            </w:r>
          </w:p>
        </w:tc>
      </w:tr>
      <w:tr w:rsidR="005A0350" w:rsidRPr="005A0350" w14:paraId="5809FF4F" w14:textId="77777777" w:rsidTr="005A0350">
        <w:trPr>
          <w:trHeight w:val="450"/>
          <w:jc w:val="center"/>
        </w:trPr>
        <w:tc>
          <w:tcPr>
            <w:tcW w:w="704" w:type="dxa"/>
            <w:tcBorders>
              <w:top w:val="nil"/>
              <w:left w:val="single" w:sz="4" w:space="0" w:color="000000"/>
              <w:bottom w:val="single" w:sz="4" w:space="0" w:color="000000"/>
              <w:right w:val="single" w:sz="4" w:space="0" w:color="000000"/>
            </w:tcBorders>
            <w:shd w:val="clear" w:color="auto" w:fill="auto"/>
            <w:noWrap/>
            <w:vAlign w:val="center"/>
            <w:hideMark/>
          </w:tcPr>
          <w:p w14:paraId="2BCE9682" w14:textId="77777777" w:rsidR="005A0350" w:rsidRPr="005A0350" w:rsidRDefault="005A0350" w:rsidP="005A0350">
            <w:pPr>
              <w:widowControl/>
              <w:jc w:val="center"/>
              <w:rPr>
                <w:rFonts w:ascii="宋体" w:eastAsia="宋体" w:hAnsi="宋体" w:cs="宋体" w:hint="eastAsia"/>
                <w:kern w:val="0"/>
                <w:sz w:val="24"/>
                <w:szCs w:val="24"/>
              </w:rPr>
            </w:pPr>
            <w:r w:rsidRPr="005A0350">
              <w:rPr>
                <w:rFonts w:ascii="宋体" w:eastAsia="宋体" w:hAnsi="宋体" w:cs="宋体" w:hint="eastAsia"/>
                <w:kern w:val="0"/>
                <w:sz w:val="24"/>
                <w:szCs w:val="24"/>
              </w:rPr>
              <w:t>210</w:t>
            </w:r>
          </w:p>
        </w:tc>
        <w:tc>
          <w:tcPr>
            <w:tcW w:w="709" w:type="dxa"/>
            <w:tcBorders>
              <w:top w:val="nil"/>
              <w:left w:val="nil"/>
              <w:bottom w:val="single" w:sz="4" w:space="0" w:color="000000"/>
              <w:right w:val="single" w:sz="4" w:space="0" w:color="000000"/>
            </w:tcBorders>
            <w:shd w:val="clear" w:color="auto" w:fill="auto"/>
            <w:noWrap/>
            <w:vAlign w:val="center"/>
            <w:hideMark/>
          </w:tcPr>
          <w:p w14:paraId="2F70B911" w14:textId="77777777" w:rsidR="005A0350" w:rsidRPr="005A0350" w:rsidRDefault="005A0350" w:rsidP="005A0350">
            <w:pPr>
              <w:widowControl/>
              <w:jc w:val="center"/>
              <w:rPr>
                <w:rFonts w:ascii="宋体" w:eastAsia="宋体" w:hAnsi="宋体" w:cs="宋体" w:hint="eastAsia"/>
                <w:kern w:val="0"/>
                <w:sz w:val="24"/>
                <w:szCs w:val="24"/>
              </w:rPr>
            </w:pPr>
            <w:r w:rsidRPr="005A0350">
              <w:rPr>
                <w:rFonts w:ascii="宋体" w:eastAsia="宋体" w:hAnsi="宋体" w:cs="宋体" w:hint="eastAsia"/>
                <w:kern w:val="0"/>
                <w:sz w:val="24"/>
                <w:szCs w:val="24"/>
              </w:rPr>
              <w:t>99</w:t>
            </w:r>
          </w:p>
        </w:tc>
        <w:tc>
          <w:tcPr>
            <w:tcW w:w="709" w:type="dxa"/>
            <w:tcBorders>
              <w:top w:val="nil"/>
              <w:left w:val="nil"/>
              <w:bottom w:val="single" w:sz="4" w:space="0" w:color="000000"/>
              <w:right w:val="single" w:sz="4" w:space="0" w:color="000000"/>
            </w:tcBorders>
            <w:shd w:val="clear" w:color="auto" w:fill="auto"/>
            <w:noWrap/>
            <w:vAlign w:val="center"/>
            <w:hideMark/>
          </w:tcPr>
          <w:p w14:paraId="127891BA" w14:textId="77777777" w:rsidR="005A0350" w:rsidRPr="005A0350" w:rsidRDefault="005A0350" w:rsidP="005A0350">
            <w:pPr>
              <w:widowControl/>
              <w:jc w:val="center"/>
              <w:rPr>
                <w:rFonts w:ascii="宋体" w:eastAsia="宋体" w:hAnsi="宋体" w:cs="宋体" w:hint="eastAsia"/>
                <w:kern w:val="0"/>
                <w:sz w:val="24"/>
                <w:szCs w:val="24"/>
              </w:rPr>
            </w:pPr>
            <w:r w:rsidRPr="005A0350">
              <w:rPr>
                <w:rFonts w:ascii="宋体" w:eastAsia="宋体" w:hAnsi="宋体" w:cs="宋体" w:hint="eastAsia"/>
                <w:kern w:val="0"/>
                <w:sz w:val="24"/>
                <w:szCs w:val="24"/>
              </w:rPr>
              <w:t xml:space="preserve">　</w:t>
            </w:r>
          </w:p>
        </w:tc>
        <w:tc>
          <w:tcPr>
            <w:tcW w:w="4394" w:type="dxa"/>
            <w:tcBorders>
              <w:top w:val="nil"/>
              <w:left w:val="nil"/>
              <w:bottom w:val="single" w:sz="4" w:space="0" w:color="000000"/>
              <w:right w:val="single" w:sz="4" w:space="0" w:color="000000"/>
            </w:tcBorders>
            <w:shd w:val="clear" w:color="auto" w:fill="auto"/>
            <w:vAlign w:val="center"/>
            <w:hideMark/>
          </w:tcPr>
          <w:p w14:paraId="367B4A2A" w14:textId="77777777" w:rsidR="005A0350" w:rsidRPr="005A0350" w:rsidRDefault="005A0350" w:rsidP="005A0350">
            <w:pPr>
              <w:widowControl/>
              <w:jc w:val="left"/>
              <w:rPr>
                <w:rFonts w:ascii="宋体" w:eastAsia="宋体" w:hAnsi="宋体" w:cs="宋体" w:hint="eastAsia"/>
                <w:kern w:val="0"/>
                <w:sz w:val="24"/>
                <w:szCs w:val="24"/>
              </w:rPr>
            </w:pPr>
            <w:r w:rsidRPr="005A0350">
              <w:rPr>
                <w:rFonts w:ascii="宋体" w:eastAsia="宋体" w:hAnsi="宋体" w:cs="宋体" w:hint="eastAsia"/>
                <w:kern w:val="0"/>
                <w:sz w:val="24"/>
                <w:szCs w:val="24"/>
              </w:rPr>
              <w:t>其他卫生健康支出</w:t>
            </w:r>
          </w:p>
        </w:tc>
        <w:tc>
          <w:tcPr>
            <w:tcW w:w="2410" w:type="dxa"/>
            <w:tcBorders>
              <w:top w:val="nil"/>
              <w:left w:val="nil"/>
              <w:bottom w:val="single" w:sz="4" w:space="0" w:color="000000"/>
              <w:right w:val="single" w:sz="4" w:space="0" w:color="000000"/>
            </w:tcBorders>
            <w:shd w:val="clear" w:color="auto" w:fill="auto"/>
            <w:noWrap/>
            <w:vAlign w:val="center"/>
            <w:hideMark/>
          </w:tcPr>
          <w:p w14:paraId="32D8EC93" w14:textId="77777777" w:rsidR="005A0350" w:rsidRPr="005A0350" w:rsidRDefault="005A0350" w:rsidP="005A0350">
            <w:pPr>
              <w:widowControl/>
              <w:jc w:val="right"/>
              <w:rPr>
                <w:rFonts w:ascii="宋体" w:eastAsia="宋体" w:hAnsi="宋体" w:cs="宋体" w:hint="eastAsia"/>
                <w:kern w:val="0"/>
                <w:sz w:val="24"/>
                <w:szCs w:val="24"/>
              </w:rPr>
            </w:pPr>
            <w:r w:rsidRPr="005A0350">
              <w:rPr>
                <w:rFonts w:ascii="宋体" w:eastAsia="宋体" w:hAnsi="宋体" w:cs="宋体" w:hint="eastAsia"/>
                <w:kern w:val="0"/>
                <w:sz w:val="24"/>
                <w:szCs w:val="24"/>
              </w:rPr>
              <w:t>48,000</w:t>
            </w:r>
          </w:p>
        </w:tc>
        <w:tc>
          <w:tcPr>
            <w:tcW w:w="2551" w:type="dxa"/>
            <w:tcBorders>
              <w:top w:val="nil"/>
              <w:left w:val="nil"/>
              <w:bottom w:val="single" w:sz="4" w:space="0" w:color="000000"/>
              <w:right w:val="single" w:sz="4" w:space="0" w:color="000000"/>
            </w:tcBorders>
            <w:shd w:val="clear" w:color="auto" w:fill="auto"/>
            <w:noWrap/>
            <w:vAlign w:val="center"/>
            <w:hideMark/>
          </w:tcPr>
          <w:p w14:paraId="46F88989" w14:textId="77777777" w:rsidR="005A0350" w:rsidRPr="005A0350" w:rsidRDefault="005A0350" w:rsidP="005A0350">
            <w:pPr>
              <w:widowControl/>
              <w:jc w:val="right"/>
              <w:rPr>
                <w:rFonts w:ascii="宋体" w:eastAsia="宋体" w:hAnsi="宋体" w:cs="宋体" w:hint="eastAsia"/>
                <w:kern w:val="0"/>
                <w:sz w:val="24"/>
                <w:szCs w:val="24"/>
              </w:rPr>
            </w:pPr>
            <w:r w:rsidRPr="005A0350">
              <w:rPr>
                <w:rFonts w:ascii="宋体" w:eastAsia="宋体" w:hAnsi="宋体" w:cs="宋体" w:hint="eastAsia"/>
                <w:kern w:val="0"/>
                <w:sz w:val="24"/>
                <w:szCs w:val="24"/>
              </w:rPr>
              <w:t xml:space="preserve">　</w:t>
            </w:r>
          </w:p>
        </w:tc>
        <w:tc>
          <w:tcPr>
            <w:tcW w:w="2552" w:type="dxa"/>
            <w:tcBorders>
              <w:top w:val="nil"/>
              <w:left w:val="nil"/>
              <w:bottom w:val="single" w:sz="4" w:space="0" w:color="000000"/>
              <w:right w:val="single" w:sz="4" w:space="0" w:color="000000"/>
            </w:tcBorders>
            <w:shd w:val="clear" w:color="auto" w:fill="auto"/>
            <w:noWrap/>
            <w:vAlign w:val="center"/>
            <w:hideMark/>
          </w:tcPr>
          <w:p w14:paraId="47C12735" w14:textId="77777777" w:rsidR="005A0350" w:rsidRPr="005A0350" w:rsidRDefault="005A0350" w:rsidP="005A0350">
            <w:pPr>
              <w:widowControl/>
              <w:jc w:val="right"/>
              <w:rPr>
                <w:rFonts w:ascii="宋体" w:eastAsia="宋体" w:hAnsi="宋体" w:cs="宋体" w:hint="eastAsia"/>
                <w:kern w:val="0"/>
                <w:sz w:val="24"/>
                <w:szCs w:val="24"/>
              </w:rPr>
            </w:pPr>
            <w:r w:rsidRPr="005A0350">
              <w:rPr>
                <w:rFonts w:ascii="宋体" w:eastAsia="宋体" w:hAnsi="宋体" w:cs="宋体" w:hint="eastAsia"/>
                <w:kern w:val="0"/>
                <w:sz w:val="24"/>
                <w:szCs w:val="24"/>
              </w:rPr>
              <w:t>48,000</w:t>
            </w:r>
          </w:p>
        </w:tc>
      </w:tr>
      <w:tr w:rsidR="005A0350" w:rsidRPr="005A0350" w14:paraId="5EED32B9" w14:textId="77777777" w:rsidTr="005A0350">
        <w:trPr>
          <w:trHeight w:val="450"/>
          <w:jc w:val="center"/>
        </w:trPr>
        <w:tc>
          <w:tcPr>
            <w:tcW w:w="704" w:type="dxa"/>
            <w:tcBorders>
              <w:top w:val="nil"/>
              <w:left w:val="single" w:sz="4" w:space="0" w:color="000000"/>
              <w:bottom w:val="single" w:sz="4" w:space="0" w:color="000000"/>
              <w:right w:val="single" w:sz="4" w:space="0" w:color="000000"/>
            </w:tcBorders>
            <w:shd w:val="clear" w:color="auto" w:fill="auto"/>
            <w:noWrap/>
            <w:vAlign w:val="center"/>
            <w:hideMark/>
          </w:tcPr>
          <w:p w14:paraId="1294587D" w14:textId="77777777" w:rsidR="005A0350" w:rsidRPr="005A0350" w:rsidRDefault="005A0350" w:rsidP="005A0350">
            <w:pPr>
              <w:widowControl/>
              <w:jc w:val="center"/>
              <w:rPr>
                <w:rFonts w:ascii="宋体" w:eastAsia="宋体" w:hAnsi="宋体" w:cs="宋体" w:hint="eastAsia"/>
                <w:kern w:val="0"/>
                <w:sz w:val="24"/>
                <w:szCs w:val="24"/>
              </w:rPr>
            </w:pPr>
            <w:r w:rsidRPr="005A0350">
              <w:rPr>
                <w:rFonts w:ascii="宋体" w:eastAsia="宋体" w:hAnsi="宋体" w:cs="宋体" w:hint="eastAsia"/>
                <w:kern w:val="0"/>
                <w:sz w:val="24"/>
                <w:szCs w:val="24"/>
              </w:rPr>
              <w:t>210</w:t>
            </w:r>
          </w:p>
        </w:tc>
        <w:tc>
          <w:tcPr>
            <w:tcW w:w="709" w:type="dxa"/>
            <w:tcBorders>
              <w:top w:val="nil"/>
              <w:left w:val="nil"/>
              <w:bottom w:val="single" w:sz="4" w:space="0" w:color="000000"/>
              <w:right w:val="single" w:sz="4" w:space="0" w:color="000000"/>
            </w:tcBorders>
            <w:shd w:val="clear" w:color="auto" w:fill="auto"/>
            <w:noWrap/>
            <w:vAlign w:val="center"/>
            <w:hideMark/>
          </w:tcPr>
          <w:p w14:paraId="60135E44" w14:textId="77777777" w:rsidR="005A0350" w:rsidRPr="005A0350" w:rsidRDefault="005A0350" w:rsidP="005A0350">
            <w:pPr>
              <w:widowControl/>
              <w:jc w:val="center"/>
              <w:rPr>
                <w:rFonts w:ascii="宋体" w:eastAsia="宋体" w:hAnsi="宋体" w:cs="宋体" w:hint="eastAsia"/>
                <w:kern w:val="0"/>
                <w:sz w:val="24"/>
                <w:szCs w:val="24"/>
              </w:rPr>
            </w:pPr>
            <w:r w:rsidRPr="005A0350">
              <w:rPr>
                <w:rFonts w:ascii="宋体" w:eastAsia="宋体" w:hAnsi="宋体" w:cs="宋体" w:hint="eastAsia"/>
                <w:kern w:val="0"/>
                <w:sz w:val="24"/>
                <w:szCs w:val="24"/>
              </w:rPr>
              <w:t>99</w:t>
            </w:r>
          </w:p>
        </w:tc>
        <w:tc>
          <w:tcPr>
            <w:tcW w:w="709" w:type="dxa"/>
            <w:tcBorders>
              <w:top w:val="nil"/>
              <w:left w:val="nil"/>
              <w:bottom w:val="single" w:sz="4" w:space="0" w:color="000000"/>
              <w:right w:val="single" w:sz="4" w:space="0" w:color="000000"/>
            </w:tcBorders>
            <w:shd w:val="clear" w:color="auto" w:fill="auto"/>
            <w:noWrap/>
            <w:vAlign w:val="center"/>
            <w:hideMark/>
          </w:tcPr>
          <w:p w14:paraId="62145302" w14:textId="77777777" w:rsidR="005A0350" w:rsidRPr="005A0350" w:rsidRDefault="005A0350" w:rsidP="005A0350">
            <w:pPr>
              <w:widowControl/>
              <w:jc w:val="center"/>
              <w:rPr>
                <w:rFonts w:ascii="宋体" w:eastAsia="宋体" w:hAnsi="宋体" w:cs="宋体" w:hint="eastAsia"/>
                <w:kern w:val="0"/>
                <w:sz w:val="24"/>
                <w:szCs w:val="24"/>
              </w:rPr>
            </w:pPr>
            <w:r w:rsidRPr="005A0350">
              <w:rPr>
                <w:rFonts w:ascii="宋体" w:eastAsia="宋体" w:hAnsi="宋体" w:cs="宋体" w:hint="eastAsia"/>
                <w:kern w:val="0"/>
                <w:sz w:val="24"/>
                <w:szCs w:val="24"/>
              </w:rPr>
              <w:t>99</w:t>
            </w:r>
          </w:p>
        </w:tc>
        <w:tc>
          <w:tcPr>
            <w:tcW w:w="4394" w:type="dxa"/>
            <w:tcBorders>
              <w:top w:val="nil"/>
              <w:left w:val="nil"/>
              <w:bottom w:val="single" w:sz="4" w:space="0" w:color="000000"/>
              <w:right w:val="single" w:sz="4" w:space="0" w:color="000000"/>
            </w:tcBorders>
            <w:shd w:val="clear" w:color="auto" w:fill="auto"/>
            <w:vAlign w:val="center"/>
            <w:hideMark/>
          </w:tcPr>
          <w:p w14:paraId="40C15AAE" w14:textId="77777777" w:rsidR="005A0350" w:rsidRPr="005A0350" w:rsidRDefault="005A0350" w:rsidP="005A0350">
            <w:pPr>
              <w:widowControl/>
              <w:jc w:val="left"/>
              <w:rPr>
                <w:rFonts w:ascii="宋体" w:eastAsia="宋体" w:hAnsi="宋体" w:cs="宋体" w:hint="eastAsia"/>
                <w:kern w:val="0"/>
                <w:sz w:val="24"/>
                <w:szCs w:val="24"/>
              </w:rPr>
            </w:pPr>
            <w:r w:rsidRPr="005A0350">
              <w:rPr>
                <w:rFonts w:ascii="宋体" w:eastAsia="宋体" w:hAnsi="宋体" w:cs="宋体" w:hint="eastAsia"/>
                <w:kern w:val="0"/>
                <w:sz w:val="24"/>
                <w:szCs w:val="24"/>
              </w:rPr>
              <w:t>其他卫生健康支出</w:t>
            </w:r>
          </w:p>
        </w:tc>
        <w:tc>
          <w:tcPr>
            <w:tcW w:w="2410" w:type="dxa"/>
            <w:tcBorders>
              <w:top w:val="nil"/>
              <w:left w:val="nil"/>
              <w:bottom w:val="single" w:sz="4" w:space="0" w:color="000000"/>
              <w:right w:val="single" w:sz="4" w:space="0" w:color="000000"/>
            </w:tcBorders>
            <w:shd w:val="clear" w:color="auto" w:fill="auto"/>
            <w:noWrap/>
            <w:vAlign w:val="center"/>
            <w:hideMark/>
          </w:tcPr>
          <w:p w14:paraId="54C08EB7" w14:textId="77777777" w:rsidR="005A0350" w:rsidRPr="005A0350" w:rsidRDefault="005A0350" w:rsidP="005A0350">
            <w:pPr>
              <w:widowControl/>
              <w:jc w:val="right"/>
              <w:rPr>
                <w:rFonts w:ascii="宋体" w:eastAsia="宋体" w:hAnsi="宋体" w:cs="宋体" w:hint="eastAsia"/>
                <w:kern w:val="0"/>
                <w:sz w:val="24"/>
                <w:szCs w:val="24"/>
              </w:rPr>
            </w:pPr>
            <w:r w:rsidRPr="005A0350">
              <w:rPr>
                <w:rFonts w:ascii="宋体" w:eastAsia="宋体" w:hAnsi="宋体" w:cs="宋体" w:hint="eastAsia"/>
                <w:kern w:val="0"/>
                <w:sz w:val="24"/>
                <w:szCs w:val="24"/>
              </w:rPr>
              <w:t>48,000</w:t>
            </w:r>
          </w:p>
        </w:tc>
        <w:tc>
          <w:tcPr>
            <w:tcW w:w="2551" w:type="dxa"/>
            <w:tcBorders>
              <w:top w:val="nil"/>
              <w:left w:val="nil"/>
              <w:bottom w:val="single" w:sz="4" w:space="0" w:color="000000"/>
              <w:right w:val="single" w:sz="4" w:space="0" w:color="000000"/>
            </w:tcBorders>
            <w:shd w:val="clear" w:color="auto" w:fill="auto"/>
            <w:noWrap/>
            <w:vAlign w:val="center"/>
            <w:hideMark/>
          </w:tcPr>
          <w:p w14:paraId="7A2FE396" w14:textId="77777777" w:rsidR="005A0350" w:rsidRPr="005A0350" w:rsidRDefault="005A0350" w:rsidP="005A0350">
            <w:pPr>
              <w:widowControl/>
              <w:jc w:val="right"/>
              <w:rPr>
                <w:rFonts w:ascii="宋体" w:eastAsia="宋体" w:hAnsi="宋体" w:cs="宋体" w:hint="eastAsia"/>
                <w:kern w:val="0"/>
                <w:sz w:val="24"/>
                <w:szCs w:val="24"/>
              </w:rPr>
            </w:pPr>
            <w:r w:rsidRPr="005A0350">
              <w:rPr>
                <w:rFonts w:ascii="宋体" w:eastAsia="宋体" w:hAnsi="宋体" w:cs="宋体" w:hint="eastAsia"/>
                <w:kern w:val="0"/>
                <w:sz w:val="24"/>
                <w:szCs w:val="24"/>
              </w:rPr>
              <w:t xml:space="preserve">　</w:t>
            </w:r>
          </w:p>
        </w:tc>
        <w:tc>
          <w:tcPr>
            <w:tcW w:w="2552" w:type="dxa"/>
            <w:tcBorders>
              <w:top w:val="nil"/>
              <w:left w:val="nil"/>
              <w:bottom w:val="single" w:sz="4" w:space="0" w:color="000000"/>
              <w:right w:val="single" w:sz="4" w:space="0" w:color="000000"/>
            </w:tcBorders>
            <w:shd w:val="clear" w:color="auto" w:fill="auto"/>
            <w:noWrap/>
            <w:vAlign w:val="center"/>
            <w:hideMark/>
          </w:tcPr>
          <w:p w14:paraId="1A3ADAEB" w14:textId="77777777" w:rsidR="005A0350" w:rsidRPr="005A0350" w:rsidRDefault="005A0350" w:rsidP="005A0350">
            <w:pPr>
              <w:widowControl/>
              <w:jc w:val="right"/>
              <w:rPr>
                <w:rFonts w:ascii="宋体" w:eastAsia="宋体" w:hAnsi="宋体" w:cs="宋体" w:hint="eastAsia"/>
                <w:kern w:val="0"/>
                <w:sz w:val="24"/>
                <w:szCs w:val="24"/>
              </w:rPr>
            </w:pPr>
            <w:r w:rsidRPr="005A0350">
              <w:rPr>
                <w:rFonts w:ascii="宋体" w:eastAsia="宋体" w:hAnsi="宋体" w:cs="宋体" w:hint="eastAsia"/>
                <w:kern w:val="0"/>
                <w:sz w:val="24"/>
                <w:szCs w:val="24"/>
              </w:rPr>
              <w:t>48,000</w:t>
            </w:r>
          </w:p>
        </w:tc>
      </w:tr>
      <w:tr w:rsidR="005A0350" w:rsidRPr="005A0350" w14:paraId="2674F1A5" w14:textId="77777777" w:rsidTr="005A0350">
        <w:trPr>
          <w:trHeight w:val="450"/>
          <w:jc w:val="center"/>
        </w:trPr>
        <w:tc>
          <w:tcPr>
            <w:tcW w:w="704" w:type="dxa"/>
            <w:tcBorders>
              <w:top w:val="nil"/>
              <w:left w:val="single" w:sz="4" w:space="0" w:color="000000"/>
              <w:bottom w:val="single" w:sz="4" w:space="0" w:color="000000"/>
              <w:right w:val="single" w:sz="4" w:space="0" w:color="000000"/>
            </w:tcBorders>
            <w:shd w:val="clear" w:color="auto" w:fill="auto"/>
            <w:noWrap/>
            <w:vAlign w:val="center"/>
            <w:hideMark/>
          </w:tcPr>
          <w:p w14:paraId="4CBFDCBE" w14:textId="77777777" w:rsidR="005A0350" w:rsidRPr="005A0350" w:rsidRDefault="005A0350" w:rsidP="005A0350">
            <w:pPr>
              <w:widowControl/>
              <w:jc w:val="center"/>
              <w:rPr>
                <w:rFonts w:ascii="宋体" w:eastAsia="宋体" w:hAnsi="宋体" w:cs="宋体" w:hint="eastAsia"/>
                <w:kern w:val="0"/>
                <w:sz w:val="24"/>
                <w:szCs w:val="24"/>
              </w:rPr>
            </w:pPr>
            <w:r w:rsidRPr="005A0350">
              <w:rPr>
                <w:rFonts w:ascii="宋体" w:eastAsia="宋体" w:hAnsi="宋体" w:cs="宋体" w:hint="eastAsia"/>
                <w:kern w:val="0"/>
                <w:sz w:val="24"/>
                <w:szCs w:val="24"/>
              </w:rPr>
              <w:t>221</w:t>
            </w:r>
          </w:p>
        </w:tc>
        <w:tc>
          <w:tcPr>
            <w:tcW w:w="709" w:type="dxa"/>
            <w:tcBorders>
              <w:top w:val="nil"/>
              <w:left w:val="nil"/>
              <w:bottom w:val="single" w:sz="4" w:space="0" w:color="000000"/>
              <w:right w:val="single" w:sz="4" w:space="0" w:color="000000"/>
            </w:tcBorders>
            <w:shd w:val="clear" w:color="auto" w:fill="auto"/>
            <w:noWrap/>
            <w:vAlign w:val="center"/>
            <w:hideMark/>
          </w:tcPr>
          <w:p w14:paraId="77843053" w14:textId="77777777" w:rsidR="005A0350" w:rsidRPr="005A0350" w:rsidRDefault="005A0350" w:rsidP="005A0350">
            <w:pPr>
              <w:widowControl/>
              <w:jc w:val="center"/>
              <w:rPr>
                <w:rFonts w:ascii="宋体" w:eastAsia="宋体" w:hAnsi="宋体" w:cs="宋体" w:hint="eastAsia"/>
                <w:kern w:val="0"/>
                <w:sz w:val="24"/>
                <w:szCs w:val="24"/>
              </w:rPr>
            </w:pPr>
            <w:r w:rsidRPr="005A0350">
              <w:rPr>
                <w:rFonts w:ascii="宋体" w:eastAsia="宋体" w:hAnsi="宋体" w:cs="宋体" w:hint="eastAsia"/>
                <w:kern w:val="0"/>
                <w:sz w:val="24"/>
                <w:szCs w:val="24"/>
              </w:rPr>
              <w:t xml:space="preserve">　</w:t>
            </w:r>
          </w:p>
        </w:tc>
        <w:tc>
          <w:tcPr>
            <w:tcW w:w="709" w:type="dxa"/>
            <w:tcBorders>
              <w:top w:val="nil"/>
              <w:left w:val="nil"/>
              <w:bottom w:val="single" w:sz="4" w:space="0" w:color="000000"/>
              <w:right w:val="single" w:sz="4" w:space="0" w:color="000000"/>
            </w:tcBorders>
            <w:shd w:val="clear" w:color="auto" w:fill="auto"/>
            <w:noWrap/>
            <w:vAlign w:val="center"/>
            <w:hideMark/>
          </w:tcPr>
          <w:p w14:paraId="253ECF0C" w14:textId="77777777" w:rsidR="005A0350" w:rsidRPr="005A0350" w:rsidRDefault="005A0350" w:rsidP="005A0350">
            <w:pPr>
              <w:widowControl/>
              <w:jc w:val="center"/>
              <w:rPr>
                <w:rFonts w:ascii="宋体" w:eastAsia="宋体" w:hAnsi="宋体" w:cs="宋体" w:hint="eastAsia"/>
                <w:kern w:val="0"/>
                <w:sz w:val="24"/>
                <w:szCs w:val="24"/>
              </w:rPr>
            </w:pPr>
            <w:r w:rsidRPr="005A0350">
              <w:rPr>
                <w:rFonts w:ascii="宋体" w:eastAsia="宋体" w:hAnsi="宋体" w:cs="宋体" w:hint="eastAsia"/>
                <w:kern w:val="0"/>
                <w:sz w:val="24"/>
                <w:szCs w:val="24"/>
              </w:rPr>
              <w:t xml:space="preserve">　</w:t>
            </w:r>
          </w:p>
        </w:tc>
        <w:tc>
          <w:tcPr>
            <w:tcW w:w="4394" w:type="dxa"/>
            <w:tcBorders>
              <w:top w:val="nil"/>
              <w:left w:val="nil"/>
              <w:bottom w:val="single" w:sz="4" w:space="0" w:color="000000"/>
              <w:right w:val="single" w:sz="4" w:space="0" w:color="000000"/>
            </w:tcBorders>
            <w:shd w:val="clear" w:color="auto" w:fill="auto"/>
            <w:vAlign w:val="center"/>
            <w:hideMark/>
          </w:tcPr>
          <w:p w14:paraId="7599D29A" w14:textId="77777777" w:rsidR="005A0350" w:rsidRPr="005A0350" w:rsidRDefault="005A0350" w:rsidP="005A0350">
            <w:pPr>
              <w:widowControl/>
              <w:jc w:val="left"/>
              <w:rPr>
                <w:rFonts w:ascii="宋体" w:eastAsia="宋体" w:hAnsi="宋体" w:cs="宋体" w:hint="eastAsia"/>
                <w:kern w:val="0"/>
                <w:sz w:val="24"/>
                <w:szCs w:val="24"/>
              </w:rPr>
            </w:pPr>
            <w:r w:rsidRPr="005A0350">
              <w:rPr>
                <w:rFonts w:ascii="宋体" w:eastAsia="宋体" w:hAnsi="宋体" w:cs="宋体" w:hint="eastAsia"/>
                <w:kern w:val="0"/>
                <w:sz w:val="24"/>
                <w:szCs w:val="24"/>
              </w:rPr>
              <w:t>住房保障支出</w:t>
            </w:r>
          </w:p>
        </w:tc>
        <w:tc>
          <w:tcPr>
            <w:tcW w:w="2410" w:type="dxa"/>
            <w:tcBorders>
              <w:top w:val="nil"/>
              <w:left w:val="nil"/>
              <w:bottom w:val="single" w:sz="4" w:space="0" w:color="000000"/>
              <w:right w:val="single" w:sz="4" w:space="0" w:color="000000"/>
            </w:tcBorders>
            <w:shd w:val="clear" w:color="auto" w:fill="auto"/>
            <w:noWrap/>
            <w:vAlign w:val="center"/>
            <w:hideMark/>
          </w:tcPr>
          <w:p w14:paraId="29315695" w14:textId="77777777" w:rsidR="005A0350" w:rsidRPr="005A0350" w:rsidRDefault="005A0350" w:rsidP="005A0350">
            <w:pPr>
              <w:widowControl/>
              <w:jc w:val="right"/>
              <w:rPr>
                <w:rFonts w:ascii="宋体" w:eastAsia="宋体" w:hAnsi="宋体" w:cs="宋体" w:hint="eastAsia"/>
                <w:kern w:val="0"/>
                <w:sz w:val="24"/>
                <w:szCs w:val="24"/>
              </w:rPr>
            </w:pPr>
            <w:r w:rsidRPr="005A0350">
              <w:rPr>
                <w:rFonts w:ascii="宋体" w:eastAsia="宋体" w:hAnsi="宋体" w:cs="宋体" w:hint="eastAsia"/>
                <w:kern w:val="0"/>
                <w:sz w:val="24"/>
                <w:szCs w:val="24"/>
              </w:rPr>
              <w:t>22,686,128</w:t>
            </w:r>
          </w:p>
        </w:tc>
        <w:tc>
          <w:tcPr>
            <w:tcW w:w="2551" w:type="dxa"/>
            <w:tcBorders>
              <w:top w:val="nil"/>
              <w:left w:val="nil"/>
              <w:bottom w:val="single" w:sz="4" w:space="0" w:color="000000"/>
              <w:right w:val="single" w:sz="4" w:space="0" w:color="000000"/>
            </w:tcBorders>
            <w:shd w:val="clear" w:color="auto" w:fill="auto"/>
            <w:noWrap/>
            <w:vAlign w:val="center"/>
            <w:hideMark/>
          </w:tcPr>
          <w:p w14:paraId="64D356B0" w14:textId="77777777" w:rsidR="005A0350" w:rsidRPr="005A0350" w:rsidRDefault="005A0350" w:rsidP="005A0350">
            <w:pPr>
              <w:widowControl/>
              <w:jc w:val="right"/>
              <w:rPr>
                <w:rFonts w:ascii="宋体" w:eastAsia="宋体" w:hAnsi="宋体" w:cs="宋体" w:hint="eastAsia"/>
                <w:kern w:val="0"/>
                <w:sz w:val="24"/>
                <w:szCs w:val="24"/>
              </w:rPr>
            </w:pPr>
            <w:r w:rsidRPr="005A0350">
              <w:rPr>
                <w:rFonts w:ascii="宋体" w:eastAsia="宋体" w:hAnsi="宋体" w:cs="宋体" w:hint="eastAsia"/>
                <w:kern w:val="0"/>
                <w:sz w:val="24"/>
                <w:szCs w:val="24"/>
              </w:rPr>
              <w:t>22,686,128</w:t>
            </w:r>
          </w:p>
        </w:tc>
        <w:tc>
          <w:tcPr>
            <w:tcW w:w="2552" w:type="dxa"/>
            <w:tcBorders>
              <w:top w:val="nil"/>
              <w:left w:val="nil"/>
              <w:bottom w:val="single" w:sz="4" w:space="0" w:color="000000"/>
              <w:right w:val="single" w:sz="4" w:space="0" w:color="000000"/>
            </w:tcBorders>
            <w:shd w:val="clear" w:color="auto" w:fill="auto"/>
            <w:noWrap/>
            <w:vAlign w:val="center"/>
            <w:hideMark/>
          </w:tcPr>
          <w:p w14:paraId="1AB17F7F" w14:textId="77777777" w:rsidR="005A0350" w:rsidRPr="005A0350" w:rsidRDefault="005A0350" w:rsidP="005A0350">
            <w:pPr>
              <w:widowControl/>
              <w:jc w:val="right"/>
              <w:rPr>
                <w:rFonts w:ascii="宋体" w:eastAsia="宋体" w:hAnsi="宋体" w:cs="宋体" w:hint="eastAsia"/>
                <w:kern w:val="0"/>
                <w:sz w:val="24"/>
                <w:szCs w:val="24"/>
              </w:rPr>
            </w:pPr>
            <w:r w:rsidRPr="005A0350">
              <w:rPr>
                <w:rFonts w:ascii="宋体" w:eastAsia="宋体" w:hAnsi="宋体" w:cs="宋体" w:hint="eastAsia"/>
                <w:kern w:val="0"/>
                <w:sz w:val="24"/>
                <w:szCs w:val="24"/>
              </w:rPr>
              <w:t xml:space="preserve">　</w:t>
            </w:r>
          </w:p>
        </w:tc>
      </w:tr>
      <w:tr w:rsidR="005A0350" w:rsidRPr="005A0350" w14:paraId="5A289DC5" w14:textId="77777777" w:rsidTr="005A0350">
        <w:trPr>
          <w:trHeight w:val="450"/>
          <w:jc w:val="center"/>
        </w:trPr>
        <w:tc>
          <w:tcPr>
            <w:tcW w:w="704" w:type="dxa"/>
            <w:tcBorders>
              <w:top w:val="nil"/>
              <w:left w:val="single" w:sz="4" w:space="0" w:color="000000"/>
              <w:bottom w:val="single" w:sz="4" w:space="0" w:color="000000"/>
              <w:right w:val="single" w:sz="4" w:space="0" w:color="000000"/>
            </w:tcBorders>
            <w:shd w:val="clear" w:color="auto" w:fill="auto"/>
            <w:noWrap/>
            <w:vAlign w:val="center"/>
            <w:hideMark/>
          </w:tcPr>
          <w:p w14:paraId="6F671DDB" w14:textId="77777777" w:rsidR="005A0350" w:rsidRPr="005A0350" w:rsidRDefault="005A0350" w:rsidP="005A0350">
            <w:pPr>
              <w:widowControl/>
              <w:jc w:val="center"/>
              <w:rPr>
                <w:rFonts w:ascii="宋体" w:eastAsia="宋体" w:hAnsi="宋体" w:cs="宋体" w:hint="eastAsia"/>
                <w:kern w:val="0"/>
                <w:sz w:val="24"/>
                <w:szCs w:val="24"/>
              </w:rPr>
            </w:pPr>
            <w:r w:rsidRPr="005A0350">
              <w:rPr>
                <w:rFonts w:ascii="宋体" w:eastAsia="宋体" w:hAnsi="宋体" w:cs="宋体" w:hint="eastAsia"/>
                <w:kern w:val="0"/>
                <w:sz w:val="24"/>
                <w:szCs w:val="24"/>
              </w:rPr>
              <w:t>221</w:t>
            </w:r>
          </w:p>
        </w:tc>
        <w:tc>
          <w:tcPr>
            <w:tcW w:w="709" w:type="dxa"/>
            <w:tcBorders>
              <w:top w:val="nil"/>
              <w:left w:val="nil"/>
              <w:bottom w:val="single" w:sz="4" w:space="0" w:color="000000"/>
              <w:right w:val="single" w:sz="4" w:space="0" w:color="000000"/>
            </w:tcBorders>
            <w:shd w:val="clear" w:color="auto" w:fill="auto"/>
            <w:noWrap/>
            <w:vAlign w:val="center"/>
            <w:hideMark/>
          </w:tcPr>
          <w:p w14:paraId="61F14F5F" w14:textId="77777777" w:rsidR="005A0350" w:rsidRPr="005A0350" w:rsidRDefault="005A0350" w:rsidP="005A0350">
            <w:pPr>
              <w:widowControl/>
              <w:jc w:val="center"/>
              <w:rPr>
                <w:rFonts w:ascii="宋体" w:eastAsia="宋体" w:hAnsi="宋体" w:cs="宋体" w:hint="eastAsia"/>
                <w:kern w:val="0"/>
                <w:sz w:val="24"/>
                <w:szCs w:val="24"/>
              </w:rPr>
            </w:pPr>
            <w:r w:rsidRPr="005A0350">
              <w:rPr>
                <w:rFonts w:ascii="宋体" w:eastAsia="宋体" w:hAnsi="宋体" w:cs="宋体" w:hint="eastAsia"/>
                <w:kern w:val="0"/>
                <w:sz w:val="24"/>
                <w:szCs w:val="24"/>
              </w:rPr>
              <w:t>02</w:t>
            </w:r>
          </w:p>
        </w:tc>
        <w:tc>
          <w:tcPr>
            <w:tcW w:w="709" w:type="dxa"/>
            <w:tcBorders>
              <w:top w:val="nil"/>
              <w:left w:val="nil"/>
              <w:bottom w:val="single" w:sz="4" w:space="0" w:color="000000"/>
              <w:right w:val="single" w:sz="4" w:space="0" w:color="000000"/>
            </w:tcBorders>
            <w:shd w:val="clear" w:color="auto" w:fill="auto"/>
            <w:noWrap/>
            <w:vAlign w:val="center"/>
            <w:hideMark/>
          </w:tcPr>
          <w:p w14:paraId="017ED040" w14:textId="77777777" w:rsidR="005A0350" w:rsidRPr="005A0350" w:rsidRDefault="005A0350" w:rsidP="005A0350">
            <w:pPr>
              <w:widowControl/>
              <w:jc w:val="center"/>
              <w:rPr>
                <w:rFonts w:ascii="宋体" w:eastAsia="宋体" w:hAnsi="宋体" w:cs="宋体" w:hint="eastAsia"/>
                <w:kern w:val="0"/>
                <w:sz w:val="24"/>
                <w:szCs w:val="24"/>
              </w:rPr>
            </w:pPr>
            <w:r w:rsidRPr="005A0350">
              <w:rPr>
                <w:rFonts w:ascii="宋体" w:eastAsia="宋体" w:hAnsi="宋体" w:cs="宋体" w:hint="eastAsia"/>
                <w:kern w:val="0"/>
                <w:sz w:val="24"/>
                <w:szCs w:val="24"/>
              </w:rPr>
              <w:t xml:space="preserve">　</w:t>
            </w:r>
          </w:p>
        </w:tc>
        <w:tc>
          <w:tcPr>
            <w:tcW w:w="4394" w:type="dxa"/>
            <w:tcBorders>
              <w:top w:val="nil"/>
              <w:left w:val="nil"/>
              <w:bottom w:val="single" w:sz="4" w:space="0" w:color="000000"/>
              <w:right w:val="single" w:sz="4" w:space="0" w:color="000000"/>
            </w:tcBorders>
            <w:shd w:val="clear" w:color="auto" w:fill="auto"/>
            <w:vAlign w:val="center"/>
            <w:hideMark/>
          </w:tcPr>
          <w:p w14:paraId="7907C777" w14:textId="77777777" w:rsidR="005A0350" w:rsidRPr="005A0350" w:rsidRDefault="005A0350" w:rsidP="005A0350">
            <w:pPr>
              <w:widowControl/>
              <w:jc w:val="left"/>
              <w:rPr>
                <w:rFonts w:ascii="宋体" w:eastAsia="宋体" w:hAnsi="宋体" w:cs="宋体" w:hint="eastAsia"/>
                <w:kern w:val="0"/>
                <w:sz w:val="24"/>
                <w:szCs w:val="24"/>
              </w:rPr>
            </w:pPr>
            <w:r w:rsidRPr="005A0350">
              <w:rPr>
                <w:rFonts w:ascii="宋体" w:eastAsia="宋体" w:hAnsi="宋体" w:cs="宋体" w:hint="eastAsia"/>
                <w:kern w:val="0"/>
                <w:sz w:val="24"/>
                <w:szCs w:val="24"/>
              </w:rPr>
              <w:t>住房改革支出</w:t>
            </w:r>
          </w:p>
        </w:tc>
        <w:tc>
          <w:tcPr>
            <w:tcW w:w="2410" w:type="dxa"/>
            <w:tcBorders>
              <w:top w:val="nil"/>
              <w:left w:val="nil"/>
              <w:bottom w:val="single" w:sz="4" w:space="0" w:color="000000"/>
              <w:right w:val="single" w:sz="4" w:space="0" w:color="000000"/>
            </w:tcBorders>
            <w:shd w:val="clear" w:color="auto" w:fill="auto"/>
            <w:noWrap/>
            <w:vAlign w:val="center"/>
            <w:hideMark/>
          </w:tcPr>
          <w:p w14:paraId="3A7C247B" w14:textId="77777777" w:rsidR="005A0350" w:rsidRPr="005A0350" w:rsidRDefault="005A0350" w:rsidP="005A0350">
            <w:pPr>
              <w:widowControl/>
              <w:jc w:val="right"/>
              <w:rPr>
                <w:rFonts w:ascii="宋体" w:eastAsia="宋体" w:hAnsi="宋体" w:cs="宋体" w:hint="eastAsia"/>
                <w:kern w:val="0"/>
                <w:sz w:val="24"/>
                <w:szCs w:val="24"/>
              </w:rPr>
            </w:pPr>
            <w:r w:rsidRPr="005A0350">
              <w:rPr>
                <w:rFonts w:ascii="宋体" w:eastAsia="宋体" w:hAnsi="宋体" w:cs="宋体" w:hint="eastAsia"/>
                <w:kern w:val="0"/>
                <w:sz w:val="24"/>
                <w:szCs w:val="24"/>
              </w:rPr>
              <w:t>22,686,128</w:t>
            </w:r>
          </w:p>
        </w:tc>
        <w:tc>
          <w:tcPr>
            <w:tcW w:w="2551" w:type="dxa"/>
            <w:tcBorders>
              <w:top w:val="nil"/>
              <w:left w:val="nil"/>
              <w:bottom w:val="single" w:sz="4" w:space="0" w:color="000000"/>
              <w:right w:val="single" w:sz="4" w:space="0" w:color="000000"/>
            </w:tcBorders>
            <w:shd w:val="clear" w:color="auto" w:fill="auto"/>
            <w:noWrap/>
            <w:vAlign w:val="center"/>
            <w:hideMark/>
          </w:tcPr>
          <w:p w14:paraId="479058A0" w14:textId="77777777" w:rsidR="005A0350" w:rsidRPr="005A0350" w:rsidRDefault="005A0350" w:rsidP="005A0350">
            <w:pPr>
              <w:widowControl/>
              <w:jc w:val="right"/>
              <w:rPr>
                <w:rFonts w:ascii="宋体" w:eastAsia="宋体" w:hAnsi="宋体" w:cs="宋体" w:hint="eastAsia"/>
                <w:kern w:val="0"/>
                <w:sz w:val="24"/>
                <w:szCs w:val="24"/>
              </w:rPr>
            </w:pPr>
            <w:r w:rsidRPr="005A0350">
              <w:rPr>
                <w:rFonts w:ascii="宋体" w:eastAsia="宋体" w:hAnsi="宋体" w:cs="宋体" w:hint="eastAsia"/>
                <w:kern w:val="0"/>
                <w:sz w:val="24"/>
                <w:szCs w:val="24"/>
              </w:rPr>
              <w:t>22,686,128</w:t>
            </w:r>
          </w:p>
        </w:tc>
        <w:tc>
          <w:tcPr>
            <w:tcW w:w="2552" w:type="dxa"/>
            <w:tcBorders>
              <w:top w:val="nil"/>
              <w:left w:val="nil"/>
              <w:bottom w:val="single" w:sz="4" w:space="0" w:color="000000"/>
              <w:right w:val="single" w:sz="4" w:space="0" w:color="000000"/>
            </w:tcBorders>
            <w:shd w:val="clear" w:color="auto" w:fill="auto"/>
            <w:noWrap/>
            <w:vAlign w:val="center"/>
            <w:hideMark/>
          </w:tcPr>
          <w:p w14:paraId="07A4D915" w14:textId="77777777" w:rsidR="005A0350" w:rsidRPr="005A0350" w:rsidRDefault="005A0350" w:rsidP="005A0350">
            <w:pPr>
              <w:widowControl/>
              <w:jc w:val="right"/>
              <w:rPr>
                <w:rFonts w:ascii="宋体" w:eastAsia="宋体" w:hAnsi="宋体" w:cs="宋体" w:hint="eastAsia"/>
                <w:kern w:val="0"/>
                <w:sz w:val="24"/>
                <w:szCs w:val="24"/>
              </w:rPr>
            </w:pPr>
            <w:r w:rsidRPr="005A0350">
              <w:rPr>
                <w:rFonts w:ascii="宋体" w:eastAsia="宋体" w:hAnsi="宋体" w:cs="宋体" w:hint="eastAsia"/>
                <w:kern w:val="0"/>
                <w:sz w:val="24"/>
                <w:szCs w:val="24"/>
              </w:rPr>
              <w:t xml:space="preserve">　</w:t>
            </w:r>
          </w:p>
        </w:tc>
      </w:tr>
      <w:tr w:rsidR="005A0350" w:rsidRPr="005A0350" w14:paraId="01CE5B7B" w14:textId="77777777" w:rsidTr="005A0350">
        <w:trPr>
          <w:trHeight w:val="450"/>
          <w:jc w:val="center"/>
        </w:trPr>
        <w:tc>
          <w:tcPr>
            <w:tcW w:w="704" w:type="dxa"/>
            <w:tcBorders>
              <w:top w:val="nil"/>
              <w:left w:val="single" w:sz="4" w:space="0" w:color="000000"/>
              <w:bottom w:val="single" w:sz="4" w:space="0" w:color="000000"/>
              <w:right w:val="single" w:sz="4" w:space="0" w:color="000000"/>
            </w:tcBorders>
            <w:shd w:val="clear" w:color="auto" w:fill="auto"/>
            <w:noWrap/>
            <w:vAlign w:val="center"/>
            <w:hideMark/>
          </w:tcPr>
          <w:p w14:paraId="63396FAC" w14:textId="77777777" w:rsidR="005A0350" w:rsidRPr="005A0350" w:rsidRDefault="005A0350" w:rsidP="005A0350">
            <w:pPr>
              <w:widowControl/>
              <w:jc w:val="center"/>
              <w:rPr>
                <w:rFonts w:ascii="宋体" w:eastAsia="宋体" w:hAnsi="宋体" w:cs="宋体" w:hint="eastAsia"/>
                <w:kern w:val="0"/>
                <w:sz w:val="24"/>
                <w:szCs w:val="24"/>
              </w:rPr>
            </w:pPr>
            <w:r w:rsidRPr="005A0350">
              <w:rPr>
                <w:rFonts w:ascii="宋体" w:eastAsia="宋体" w:hAnsi="宋体" w:cs="宋体" w:hint="eastAsia"/>
                <w:kern w:val="0"/>
                <w:sz w:val="24"/>
                <w:szCs w:val="24"/>
              </w:rPr>
              <w:t>221</w:t>
            </w:r>
          </w:p>
        </w:tc>
        <w:tc>
          <w:tcPr>
            <w:tcW w:w="709" w:type="dxa"/>
            <w:tcBorders>
              <w:top w:val="nil"/>
              <w:left w:val="nil"/>
              <w:bottom w:val="single" w:sz="4" w:space="0" w:color="000000"/>
              <w:right w:val="single" w:sz="4" w:space="0" w:color="000000"/>
            </w:tcBorders>
            <w:shd w:val="clear" w:color="auto" w:fill="auto"/>
            <w:noWrap/>
            <w:vAlign w:val="center"/>
            <w:hideMark/>
          </w:tcPr>
          <w:p w14:paraId="2D7E02E9" w14:textId="77777777" w:rsidR="005A0350" w:rsidRPr="005A0350" w:rsidRDefault="005A0350" w:rsidP="005A0350">
            <w:pPr>
              <w:widowControl/>
              <w:jc w:val="center"/>
              <w:rPr>
                <w:rFonts w:ascii="宋体" w:eastAsia="宋体" w:hAnsi="宋体" w:cs="宋体" w:hint="eastAsia"/>
                <w:kern w:val="0"/>
                <w:sz w:val="24"/>
                <w:szCs w:val="24"/>
              </w:rPr>
            </w:pPr>
            <w:r w:rsidRPr="005A0350">
              <w:rPr>
                <w:rFonts w:ascii="宋体" w:eastAsia="宋体" w:hAnsi="宋体" w:cs="宋体" w:hint="eastAsia"/>
                <w:kern w:val="0"/>
                <w:sz w:val="24"/>
                <w:szCs w:val="24"/>
              </w:rPr>
              <w:t>02</w:t>
            </w:r>
          </w:p>
        </w:tc>
        <w:tc>
          <w:tcPr>
            <w:tcW w:w="709" w:type="dxa"/>
            <w:tcBorders>
              <w:top w:val="nil"/>
              <w:left w:val="nil"/>
              <w:bottom w:val="single" w:sz="4" w:space="0" w:color="000000"/>
              <w:right w:val="single" w:sz="4" w:space="0" w:color="000000"/>
            </w:tcBorders>
            <w:shd w:val="clear" w:color="auto" w:fill="auto"/>
            <w:noWrap/>
            <w:vAlign w:val="center"/>
            <w:hideMark/>
          </w:tcPr>
          <w:p w14:paraId="56426DEC" w14:textId="77777777" w:rsidR="005A0350" w:rsidRPr="005A0350" w:rsidRDefault="005A0350" w:rsidP="005A0350">
            <w:pPr>
              <w:widowControl/>
              <w:jc w:val="center"/>
              <w:rPr>
                <w:rFonts w:ascii="宋体" w:eastAsia="宋体" w:hAnsi="宋体" w:cs="宋体" w:hint="eastAsia"/>
                <w:kern w:val="0"/>
                <w:sz w:val="24"/>
                <w:szCs w:val="24"/>
              </w:rPr>
            </w:pPr>
            <w:r w:rsidRPr="005A0350">
              <w:rPr>
                <w:rFonts w:ascii="宋体" w:eastAsia="宋体" w:hAnsi="宋体" w:cs="宋体" w:hint="eastAsia"/>
                <w:kern w:val="0"/>
                <w:sz w:val="24"/>
                <w:szCs w:val="24"/>
              </w:rPr>
              <w:t>01</w:t>
            </w:r>
          </w:p>
        </w:tc>
        <w:tc>
          <w:tcPr>
            <w:tcW w:w="4394" w:type="dxa"/>
            <w:tcBorders>
              <w:top w:val="nil"/>
              <w:left w:val="nil"/>
              <w:bottom w:val="single" w:sz="4" w:space="0" w:color="000000"/>
              <w:right w:val="single" w:sz="4" w:space="0" w:color="000000"/>
            </w:tcBorders>
            <w:shd w:val="clear" w:color="auto" w:fill="auto"/>
            <w:vAlign w:val="center"/>
            <w:hideMark/>
          </w:tcPr>
          <w:p w14:paraId="4D7FE94D" w14:textId="77777777" w:rsidR="005A0350" w:rsidRPr="005A0350" w:rsidRDefault="005A0350" w:rsidP="005A0350">
            <w:pPr>
              <w:widowControl/>
              <w:jc w:val="left"/>
              <w:rPr>
                <w:rFonts w:ascii="宋体" w:eastAsia="宋体" w:hAnsi="宋体" w:cs="宋体" w:hint="eastAsia"/>
                <w:kern w:val="0"/>
                <w:sz w:val="24"/>
                <w:szCs w:val="24"/>
              </w:rPr>
            </w:pPr>
            <w:r w:rsidRPr="005A0350">
              <w:rPr>
                <w:rFonts w:ascii="宋体" w:eastAsia="宋体" w:hAnsi="宋体" w:cs="宋体" w:hint="eastAsia"/>
                <w:kern w:val="0"/>
                <w:sz w:val="24"/>
                <w:szCs w:val="24"/>
              </w:rPr>
              <w:t>住房公积金</w:t>
            </w:r>
          </w:p>
        </w:tc>
        <w:tc>
          <w:tcPr>
            <w:tcW w:w="2410" w:type="dxa"/>
            <w:tcBorders>
              <w:top w:val="nil"/>
              <w:left w:val="nil"/>
              <w:bottom w:val="single" w:sz="4" w:space="0" w:color="000000"/>
              <w:right w:val="single" w:sz="4" w:space="0" w:color="000000"/>
            </w:tcBorders>
            <w:shd w:val="clear" w:color="auto" w:fill="auto"/>
            <w:noWrap/>
            <w:vAlign w:val="center"/>
            <w:hideMark/>
          </w:tcPr>
          <w:p w14:paraId="3F25FE66" w14:textId="77777777" w:rsidR="005A0350" w:rsidRPr="005A0350" w:rsidRDefault="005A0350" w:rsidP="005A0350">
            <w:pPr>
              <w:widowControl/>
              <w:jc w:val="right"/>
              <w:rPr>
                <w:rFonts w:ascii="宋体" w:eastAsia="宋体" w:hAnsi="宋体" w:cs="宋体" w:hint="eastAsia"/>
                <w:kern w:val="0"/>
                <w:sz w:val="24"/>
                <w:szCs w:val="24"/>
              </w:rPr>
            </w:pPr>
            <w:r w:rsidRPr="005A0350">
              <w:rPr>
                <w:rFonts w:ascii="宋体" w:eastAsia="宋体" w:hAnsi="宋体" w:cs="宋体" w:hint="eastAsia"/>
                <w:kern w:val="0"/>
                <w:sz w:val="24"/>
                <w:szCs w:val="24"/>
              </w:rPr>
              <w:t>22,686,128</w:t>
            </w:r>
          </w:p>
        </w:tc>
        <w:tc>
          <w:tcPr>
            <w:tcW w:w="2551" w:type="dxa"/>
            <w:tcBorders>
              <w:top w:val="nil"/>
              <w:left w:val="nil"/>
              <w:bottom w:val="single" w:sz="4" w:space="0" w:color="000000"/>
              <w:right w:val="single" w:sz="4" w:space="0" w:color="000000"/>
            </w:tcBorders>
            <w:shd w:val="clear" w:color="auto" w:fill="auto"/>
            <w:noWrap/>
            <w:vAlign w:val="center"/>
            <w:hideMark/>
          </w:tcPr>
          <w:p w14:paraId="2F9D5736" w14:textId="77777777" w:rsidR="005A0350" w:rsidRPr="005A0350" w:rsidRDefault="005A0350" w:rsidP="005A0350">
            <w:pPr>
              <w:widowControl/>
              <w:jc w:val="right"/>
              <w:rPr>
                <w:rFonts w:ascii="宋体" w:eastAsia="宋体" w:hAnsi="宋体" w:cs="宋体" w:hint="eastAsia"/>
                <w:kern w:val="0"/>
                <w:sz w:val="24"/>
                <w:szCs w:val="24"/>
              </w:rPr>
            </w:pPr>
            <w:r w:rsidRPr="005A0350">
              <w:rPr>
                <w:rFonts w:ascii="宋体" w:eastAsia="宋体" w:hAnsi="宋体" w:cs="宋体" w:hint="eastAsia"/>
                <w:kern w:val="0"/>
                <w:sz w:val="24"/>
                <w:szCs w:val="24"/>
              </w:rPr>
              <w:t>22,686,128</w:t>
            </w:r>
          </w:p>
        </w:tc>
        <w:tc>
          <w:tcPr>
            <w:tcW w:w="2552" w:type="dxa"/>
            <w:tcBorders>
              <w:top w:val="nil"/>
              <w:left w:val="nil"/>
              <w:bottom w:val="single" w:sz="4" w:space="0" w:color="000000"/>
              <w:right w:val="single" w:sz="4" w:space="0" w:color="000000"/>
            </w:tcBorders>
            <w:shd w:val="clear" w:color="auto" w:fill="auto"/>
            <w:noWrap/>
            <w:vAlign w:val="center"/>
            <w:hideMark/>
          </w:tcPr>
          <w:p w14:paraId="42278962" w14:textId="77777777" w:rsidR="005A0350" w:rsidRPr="005A0350" w:rsidRDefault="005A0350" w:rsidP="005A0350">
            <w:pPr>
              <w:widowControl/>
              <w:jc w:val="right"/>
              <w:rPr>
                <w:rFonts w:ascii="宋体" w:eastAsia="宋体" w:hAnsi="宋体" w:cs="宋体" w:hint="eastAsia"/>
                <w:kern w:val="0"/>
                <w:sz w:val="24"/>
                <w:szCs w:val="24"/>
              </w:rPr>
            </w:pPr>
            <w:r w:rsidRPr="005A0350">
              <w:rPr>
                <w:rFonts w:ascii="宋体" w:eastAsia="宋体" w:hAnsi="宋体" w:cs="宋体" w:hint="eastAsia"/>
                <w:kern w:val="0"/>
                <w:sz w:val="24"/>
                <w:szCs w:val="24"/>
              </w:rPr>
              <w:t xml:space="preserve">　</w:t>
            </w:r>
          </w:p>
        </w:tc>
      </w:tr>
      <w:tr w:rsidR="005A0350" w:rsidRPr="005A0350" w14:paraId="00B605C7" w14:textId="77777777" w:rsidTr="005A0350">
        <w:trPr>
          <w:trHeight w:val="450"/>
          <w:jc w:val="center"/>
        </w:trPr>
        <w:tc>
          <w:tcPr>
            <w:tcW w:w="651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4984038" w14:textId="77777777" w:rsidR="005A0350" w:rsidRPr="005A0350" w:rsidRDefault="005A0350" w:rsidP="005A0350">
            <w:pPr>
              <w:widowControl/>
              <w:jc w:val="center"/>
              <w:rPr>
                <w:rFonts w:ascii="宋体" w:eastAsia="宋体" w:hAnsi="宋体" w:cs="宋体" w:hint="eastAsia"/>
                <w:kern w:val="0"/>
                <w:sz w:val="24"/>
                <w:szCs w:val="24"/>
              </w:rPr>
            </w:pPr>
            <w:bookmarkStart w:id="0" w:name="_Hlk212538634"/>
            <w:r w:rsidRPr="005A0350">
              <w:rPr>
                <w:rFonts w:ascii="宋体" w:eastAsia="宋体" w:hAnsi="宋体" w:cs="宋体" w:hint="eastAsia"/>
                <w:kern w:val="0"/>
                <w:sz w:val="24"/>
                <w:szCs w:val="24"/>
              </w:rPr>
              <w:t>合计</w:t>
            </w:r>
          </w:p>
        </w:tc>
        <w:tc>
          <w:tcPr>
            <w:tcW w:w="2410" w:type="dxa"/>
            <w:tcBorders>
              <w:top w:val="nil"/>
              <w:left w:val="nil"/>
              <w:bottom w:val="single" w:sz="4" w:space="0" w:color="000000"/>
              <w:right w:val="single" w:sz="4" w:space="0" w:color="000000"/>
            </w:tcBorders>
            <w:shd w:val="clear" w:color="auto" w:fill="auto"/>
            <w:noWrap/>
            <w:vAlign w:val="center"/>
            <w:hideMark/>
          </w:tcPr>
          <w:p w14:paraId="3FE48993" w14:textId="77777777" w:rsidR="005A0350" w:rsidRPr="005A0350" w:rsidRDefault="005A0350" w:rsidP="005A0350">
            <w:pPr>
              <w:widowControl/>
              <w:jc w:val="right"/>
              <w:rPr>
                <w:rFonts w:ascii="宋体" w:eastAsia="宋体" w:hAnsi="宋体" w:cs="宋体" w:hint="eastAsia"/>
                <w:kern w:val="0"/>
                <w:sz w:val="24"/>
                <w:szCs w:val="24"/>
              </w:rPr>
            </w:pPr>
            <w:r w:rsidRPr="005A0350">
              <w:rPr>
                <w:rFonts w:ascii="宋体" w:eastAsia="宋体" w:hAnsi="宋体" w:cs="宋体" w:hint="eastAsia"/>
                <w:kern w:val="0"/>
                <w:sz w:val="24"/>
                <w:szCs w:val="24"/>
              </w:rPr>
              <w:t>577,746,000</w:t>
            </w:r>
          </w:p>
        </w:tc>
        <w:tc>
          <w:tcPr>
            <w:tcW w:w="2551" w:type="dxa"/>
            <w:tcBorders>
              <w:top w:val="nil"/>
              <w:left w:val="nil"/>
              <w:bottom w:val="single" w:sz="4" w:space="0" w:color="000000"/>
              <w:right w:val="single" w:sz="4" w:space="0" w:color="000000"/>
            </w:tcBorders>
            <w:shd w:val="clear" w:color="auto" w:fill="auto"/>
            <w:noWrap/>
            <w:vAlign w:val="center"/>
            <w:hideMark/>
          </w:tcPr>
          <w:p w14:paraId="3D7EA618" w14:textId="77777777" w:rsidR="005A0350" w:rsidRPr="005A0350" w:rsidRDefault="005A0350" w:rsidP="005A0350">
            <w:pPr>
              <w:widowControl/>
              <w:jc w:val="right"/>
              <w:rPr>
                <w:rFonts w:ascii="宋体" w:eastAsia="宋体" w:hAnsi="宋体" w:cs="宋体" w:hint="eastAsia"/>
                <w:kern w:val="0"/>
                <w:sz w:val="24"/>
                <w:szCs w:val="24"/>
              </w:rPr>
            </w:pPr>
            <w:r w:rsidRPr="005A0350">
              <w:rPr>
                <w:rFonts w:ascii="宋体" w:eastAsia="宋体" w:hAnsi="宋体" w:cs="宋体" w:hint="eastAsia"/>
                <w:kern w:val="0"/>
                <w:sz w:val="24"/>
                <w:szCs w:val="24"/>
              </w:rPr>
              <w:t>472,418,111</w:t>
            </w:r>
          </w:p>
        </w:tc>
        <w:tc>
          <w:tcPr>
            <w:tcW w:w="2552" w:type="dxa"/>
            <w:tcBorders>
              <w:top w:val="nil"/>
              <w:left w:val="nil"/>
              <w:bottom w:val="single" w:sz="4" w:space="0" w:color="000000"/>
              <w:right w:val="single" w:sz="4" w:space="0" w:color="000000"/>
            </w:tcBorders>
            <w:shd w:val="clear" w:color="auto" w:fill="auto"/>
            <w:noWrap/>
            <w:vAlign w:val="center"/>
            <w:hideMark/>
          </w:tcPr>
          <w:p w14:paraId="3EB6AA74" w14:textId="77777777" w:rsidR="005A0350" w:rsidRPr="005A0350" w:rsidRDefault="005A0350" w:rsidP="005A0350">
            <w:pPr>
              <w:widowControl/>
              <w:jc w:val="right"/>
              <w:rPr>
                <w:rFonts w:ascii="宋体" w:eastAsia="宋体" w:hAnsi="宋体" w:cs="宋体" w:hint="eastAsia"/>
                <w:kern w:val="0"/>
                <w:sz w:val="24"/>
                <w:szCs w:val="24"/>
              </w:rPr>
            </w:pPr>
            <w:r w:rsidRPr="005A0350">
              <w:rPr>
                <w:rFonts w:ascii="宋体" w:eastAsia="宋体" w:hAnsi="宋体" w:cs="宋体" w:hint="eastAsia"/>
                <w:kern w:val="0"/>
                <w:sz w:val="24"/>
                <w:szCs w:val="24"/>
              </w:rPr>
              <w:t>105,327,889</w:t>
            </w:r>
          </w:p>
        </w:tc>
      </w:tr>
    </w:tbl>
    <w:bookmarkEnd w:id="0"/>
    <w:p w14:paraId="4F4316D2" w14:textId="407450FB" w:rsidR="005B193A" w:rsidRPr="00FC37FC" w:rsidRDefault="005B193A" w:rsidP="00BE7E0E">
      <w:pPr>
        <w:ind w:firstLineChars="200" w:firstLine="420"/>
        <w:rPr>
          <w:rFonts w:asciiTheme="minorEastAsia" w:hAnsiTheme="minorEastAsia"/>
          <w:szCs w:val="21"/>
        </w:rPr>
      </w:pPr>
      <w:r w:rsidRPr="00FC37FC">
        <w:rPr>
          <w:rFonts w:asciiTheme="minorEastAsia" w:hAnsiTheme="minorEastAsia" w:hint="eastAsia"/>
          <w:szCs w:val="21"/>
        </w:rPr>
        <w:t>学校</w:t>
      </w:r>
      <w:r w:rsidR="00BE7E0E" w:rsidRPr="00FC37FC">
        <w:rPr>
          <w:rFonts w:asciiTheme="minorEastAsia" w:hAnsiTheme="minorEastAsia" w:hint="eastAsia"/>
          <w:szCs w:val="21"/>
        </w:rPr>
        <w:t>20</w:t>
      </w:r>
      <w:r w:rsidR="00BE7E0E" w:rsidRPr="00FC37FC">
        <w:rPr>
          <w:rFonts w:asciiTheme="minorEastAsia" w:hAnsiTheme="minorEastAsia"/>
          <w:szCs w:val="21"/>
        </w:rPr>
        <w:t>2</w:t>
      </w:r>
      <w:r w:rsidR="005A0350">
        <w:rPr>
          <w:rFonts w:asciiTheme="minorEastAsia" w:hAnsiTheme="minorEastAsia"/>
          <w:szCs w:val="21"/>
        </w:rPr>
        <w:t>5</w:t>
      </w:r>
      <w:r w:rsidRPr="00FC37FC">
        <w:rPr>
          <w:rFonts w:asciiTheme="minorEastAsia" w:hAnsiTheme="minorEastAsia" w:hint="eastAsia"/>
          <w:szCs w:val="21"/>
        </w:rPr>
        <w:t>年</w:t>
      </w:r>
      <w:r w:rsidR="00480F71" w:rsidRPr="00FC37FC">
        <w:rPr>
          <w:rFonts w:asciiTheme="minorEastAsia" w:hAnsiTheme="minorEastAsia" w:hint="eastAsia"/>
          <w:szCs w:val="21"/>
        </w:rPr>
        <w:t>总</w:t>
      </w:r>
      <w:r w:rsidRPr="00FC37FC">
        <w:rPr>
          <w:rFonts w:asciiTheme="minorEastAsia" w:hAnsiTheme="minorEastAsia" w:hint="eastAsia"/>
          <w:szCs w:val="21"/>
        </w:rPr>
        <w:t>支出预算共计</w:t>
      </w:r>
      <w:r w:rsidR="005A0350" w:rsidRPr="005A0350">
        <w:rPr>
          <w:rFonts w:asciiTheme="minorEastAsia" w:hAnsiTheme="minorEastAsia" w:cs="宋体"/>
          <w:kern w:val="0"/>
          <w:szCs w:val="21"/>
        </w:rPr>
        <w:t>577,746,000</w:t>
      </w:r>
      <w:r w:rsidRPr="00FC37FC">
        <w:rPr>
          <w:rFonts w:asciiTheme="minorEastAsia" w:hAnsiTheme="minorEastAsia" w:hint="eastAsia"/>
          <w:szCs w:val="21"/>
        </w:rPr>
        <w:t>元，其中：基本支出</w:t>
      </w:r>
      <w:r w:rsidR="00AC249C" w:rsidRPr="00AC249C">
        <w:rPr>
          <w:rFonts w:asciiTheme="minorEastAsia" w:hAnsiTheme="minorEastAsia" w:cs="宋体"/>
          <w:kern w:val="0"/>
          <w:szCs w:val="21"/>
        </w:rPr>
        <w:t>472,418,111</w:t>
      </w:r>
      <w:r w:rsidRPr="00FC37FC">
        <w:rPr>
          <w:rFonts w:asciiTheme="minorEastAsia" w:hAnsiTheme="minorEastAsia" w:hint="eastAsia"/>
          <w:szCs w:val="21"/>
        </w:rPr>
        <w:t>元，项目支出</w:t>
      </w:r>
      <w:r w:rsidR="00AC249C" w:rsidRPr="00AC249C">
        <w:rPr>
          <w:rFonts w:asciiTheme="minorEastAsia" w:hAnsiTheme="minorEastAsia" w:cs="宋体"/>
          <w:kern w:val="0"/>
          <w:szCs w:val="21"/>
        </w:rPr>
        <w:t>105,327,889</w:t>
      </w:r>
      <w:r w:rsidRPr="00FC37FC">
        <w:rPr>
          <w:rFonts w:asciiTheme="minorEastAsia" w:hAnsiTheme="minorEastAsia" w:hint="eastAsia"/>
          <w:szCs w:val="21"/>
        </w:rPr>
        <w:t>元。</w:t>
      </w:r>
    </w:p>
    <w:p w14:paraId="5BCF4D6E" w14:textId="77777777" w:rsidR="00B119BB" w:rsidRPr="00FC37FC" w:rsidRDefault="00B119BB">
      <w:pPr>
        <w:rPr>
          <w:rFonts w:asciiTheme="minorEastAsia" w:hAnsiTheme="minorEastAsia"/>
          <w:szCs w:val="21"/>
        </w:rPr>
      </w:pPr>
    </w:p>
    <w:p w14:paraId="3ADA5851" w14:textId="77777777" w:rsidR="005B193A" w:rsidRPr="00FC37FC" w:rsidRDefault="005B193A" w:rsidP="00BE7E0E">
      <w:pPr>
        <w:ind w:firstLineChars="200" w:firstLine="420"/>
        <w:rPr>
          <w:rFonts w:asciiTheme="minorEastAsia" w:hAnsiTheme="minorEastAsia"/>
          <w:szCs w:val="21"/>
        </w:rPr>
      </w:pPr>
      <w:r w:rsidRPr="00FC37FC">
        <w:rPr>
          <w:rFonts w:asciiTheme="minorEastAsia" w:hAnsiTheme="minorEastAsia" w:hint="eastAsia"/>
          <w:szCs w:val="21"/>
        </w:rPr>
        <w:t>名词解释：</w:t>
      </w:r>
    </w:p>
    <w:p w14:paraId="657AEFB8" w14:textId="77777777" w:rsidR="005F3062" w:rsidRPr="00FC37FC" w:rsidRDefault="005F3062" w:rsidP="005F3062">
      <w:pPr>
        <w:ind w:firstLineChars="200" w:firstLine="420"/>
        <w:rPr>
          <w:rFonts w:asciiTheme="minorEastAsia" w:hAnsiTheme="minorEastAsia"/>
          <w:szCs w:val="21"/>
        </w:rPr>
      </w:pPr>
      <w:r w:rsidRPr="00FC37FC">
        <w:rPr>
          <w:rFonts w:asciiTheme="minorEastAsia" w:hAnsiTheme="minorEastAsia" w:hint="eastAsia"/>
          <w:szCs w:val="21"/>
        </w:rPr>
        <w:t>1．社会保障和就业支出：反映政府在社会保障与就业方面的支出。</w:t>
      </w:r>
    </w:p>
    <w:p w14:paraId="384B4CF2" w14:textId="77777777" w:rsidR="005F3062" w:rsidRPr="00FC37FC" w:rsidRDefault="005F3062" w:rsidP="005F3062">
      <w:pPr>
        <w:ind w:firstLineChars="200" w:firstLine="420"/>
        <w:rPr>
          <w:rFonts w:asciiTheme="minorEastAsia" w:hAnsiTheme="minorEastAsia"/>
          <w:szCs w:val="21"/>
        </w:rPr>
      </w:pPr>
      <w:r w:rsidRPr="00FC37FC">
        <w:rPr>
          <w:rFonts w:asciiTheme="minorEastAsia" w:hAnsiTheme="minorEastAsia" w:hint="eastAsia"/>
          <w:szCs w:val="21"/>
        </w:rPr>
        <w:t>2．医疗卫生与计划生育支出：反映政府医疗卫生与计划生育管理方面的支出。</w:t>
      </w:r>
    </w:p>
    <w:p w14:paraId="3BD3B75B" w14:textId="77777777" w:rsidR="005B193A" w:rsidRPr="00FC37FC" w:rsidRDefault="00DE4A28" w:rsidP="00827242">
      <w:pPr>
        <w:ind w:firstLineChars="200" w:firstLine="420"/>
        <w:rPr>
          <w:rFonts w:asciiTheme="minorEastAsia" w:hAnsiTheme="minorEastAsia"/>
          <w:szCs w:val="21"/>
        </w:rPr>
      </w:pPr>
      <w:r w:rsidRPr="00FC37FC">
        <w:rPr>
          <w:rFonts w:asciiTheme="minorEastAsia" w:hAnsiTheme="minorEastAsia" w:hint="eastAsia"/>
          <w:szCs w:val="21"/>
        </w:rPr>
        <w:t>3．</w:t>
      </w:r>
      <w:r w:rsidR="00B9296B" w:rsidRPr="00FC37FC">
        <w:rPr>
          <w:rFonts w:asciiTheme="minorEastAsia" w:hAnsiTheme="minorEastAsia" w:hint="eastAsia"/>
          <w:szCs w:val="21"/>
        </w:rPr>
        <w:t>高等教育：反映经国家批准设立的中央和省、自治区、直辖市各部门所属的全日制普通高等院校（包括研究生）的支出。政府各部门对社会中介组织等举办的各类高等院校的资助，如捐赠、补贴等，也在本科目中反映。</w:t>
      </w:r>
    </w:p>
    <w:p w14:paraId="442DF6EC" w14:textId="77777777" w:rsidR="00827242" w:rsidRPr="00FC37FC" w:rsidRDefault="00DE4A28" w:rsidP="00827242">
      <w:pPr>
        <w:ind w:firstLineChars="200" w:firstLine="420"/>
        <w:rPr>
          <w:rFonts w:asciiTheme="minorEastAsia" w:hAnsiTheme="minorEastAsia"/>
          <w:szCs w:val="21"/>
        </w:rPr>
      </w:pPr>
      <w:r w:rsidRPr="00FC37FC">
        <w:rPr>
          <w:rFonts w:asciiTheme="minorEastAsia" w:hAnsiTheme="minorEastAsia" w:hint="eastAsia"/>
          <w:szCs w:val="21"/>
        </w:rPr>
        <w:t>4．</w:t>
      </w:r>
      <w:r w:rsidR="00827242" w:rsidRPr="00FC37FC">
        <w:rPr>
          <w:rFonts w:asciiTheme="minorEastAsia" w:hAnsiTheme="minorEastAsia" w:hint="eastAsia"/>
          <w:szCs w:val="21"/>
        </w:rPr>
        <w:t>教育费附加安排的支出：反映用教育费附加安排的支出。</w:t>
      </w:r>
    </w:p>
    <w:p w14:paraId="3266A5E9" w14:textId="77777777" w:rsidR="004850F2" w:rsidRPr="00FC37FC" w:rsidRDefault="00DE4A28" w:rsidP="00827242">
      <w:pPr>
        <w:ind w:firstLineChars="200" w:firstLine="420"/>
        <w:rPr>
          <w:rFonts w:asciiTheme="minorEastAsia" w:hAnsiTheme="minorEastAsia"/>
          <w:szCs w:val="21"/>
        </w:rPr>
      </w:pPr>
      <w:r w:rsidRPr="00FC37FC">
        <w:rPr>
          <w:rFonts w:asciiTheme="minorEastAsia" w:hAnsiTheme="minorEastAsia" w:hint="eastAsia"/>
          <w:szCs w:val="21"/>
        </w:rPr>
        <w:t>5．</w:t>
      </w:r>
      <w:r w:rsidR="00827242" w:rsidRPr="00FC37FC">
        <w:rPr>
          <w:rFonts w:asciiTheme="minorEastAsia" w:hAnsiTheme="minorEastAsia" w:hint="eastAsia"/>
          <w:szCs w:val="21"/>
        </w:rPr>
        <w:t>事业单位离退休：反映实行归口管理的事业单位开支的离退休经费。</w:t>
      </w:r>
    </w:p>
    <w:p w14:paraId="26F79DE2" w14:textId="77777777" w:rsidR="00827242" w:rsidRPr="00FC37FC" w:rsidRDefault="00DE4A28" w:rsidP="00827242">
      <w:pPr>
        <w:ind w:firstLineChars="200" w:firstLine="420"/>
        <w:rPr>
          <w:rFonts w:asciiTheme="minorEastAsia" w:hAnsiTheme="minorEastAsia"/>
          <w:szCs w:val="21"/>
        </w:rPr>
      </w:pPr>
      <w:r w:rsidRPr="00FC37FC">
        <w:rPr>
          <w:rFonts w:asciiTheme="minorEastAsia" w:hAnsiTheme="minorEastAsia" w:hint="eastAsia"/>
          <w:szCs w:val="21"/>
        </w:rPr>
        <w:t>6．</w:t>
      </w:r>
      <w:r w:rsidR="00827242" w:rsidRPr="00FC37FC">
        <w:rPr>
          <w:rFonts w:asciiTheme="minorEastAsia" w:hAnsiTheme="minorEastAsia" w:hint="eastAsia"/>
          <w:szCs w:val="21"/>
        </w:rPr>
        <w:t>机关事业单位基本养老保险缴费支出：反映机关事业单位实施养老保险制度由单位缴纳的基本养老保险费支出。</w:t>
      </w:r>
    </w:p>
    <w:p w14:paraId="0470B076" w14:textId="77777777" w:rsidR="00827242" w:rsidRPr="00FC37FC" w:rsidRDefault="00DE4A28" w:rsidP="00827242">
      <w:pPr>
        <w:ind w:firstLineChars="200" w:firstLine="420"/>
        <w:rPr>
          <w:rFonts w:asciiTheme="minorEastAsia" w:hAnsiTheme="minorEastAsia"/>
          <w:szCs w:val="21"/>
        </w:rPr>
      </w:pPr>
      <w:r w:rsidRPr="00FC37FC">
        <w:rPr>
          <w:rFonts w:asciiTheme="minorEastAsia" w:hAnsiTheme="minorEastAsia" w:hint="eastAsia"/>
          <w:szCs w:val="21"/>
        </w:rPr>
        <w:t>7．</w:t>
      </w:r>
      <w:r w:rsidR="00827242" w:rsidRPr="00FC37FC">
        <w:rPr>
          <w:rFonts w:asciiTheme="minorEastAsia" w:hAnsiTheme="minorEastAsia" w:hint="eastAsia"/>
          <w:szCs w:val="21"/>
        </w:rPr>
        <w:t>机关事业单位职业年金缴费支出：反映机关事业单位实施养老保险制度由单位实际缴纳的职业年金支出。</w:t>
      </w:r>
    </w:p>
    <w:p w14:paraId="722E4BAC" w14:textId="77777777" w:rsidR="00DE4A28" w:rsidRPr="00FC37FC" w:rsidRDefault="00DE4A28" w:rsidP="00DE4A28">
      <w:pPr>
        <w:ind w:firstLineChars="200" w:firstLine="420"/>
        <w:rPr>
          <w:rFonts w:asciiTheme="minorEastAsia" w:hAnsiTheme="minorEastAsia"/>
          <w:szCs w:val="21"/>
        </w:rPr>
      </w:pPr>
      <w:r w:rsidRPr="00FC37FC">
        <w:rPr>
          <w:rFonts w:asciiTheme="minorEastAsia" w:hAnsiTheme="minorEastAsia" w:hint="eastAsia"/>
          <w:szCs w:val="21"/>
        </w:rPr>
        <w:t>8．行政事业单位医疗反映行政事业单位医疗方面的支出。</w:t>
      </w:r>
    </w:p>
    <w:p w14:paraId="7519F726" w14:textId="77777777" w:rsidR="00DE4A28" w:rsidRPr="00FC37FC" w:rsidRDefault="00DE4A28" w:rsidP="00DE4A28">
      <w:pPr>
        <w:ind w:firstLineChars="200" w:firstLine="420"/>
        <w:rPr>
          <w:rFonts w:asciiTheme="minorEastAsia" w:hAnsiTheme="minorEastAsia"/>
          <w:szCs w:val="21"/>
        </w:rPr>
      </w:pPr>
      <w:r w:rsidRPr="00FC37FC">
        <w:rPr>
          <w:rFonts w:asciiTheme="minorEastAsia" w:hAnsiTheme="minorEastAsia" w:hint="eastAsia"/>
          <w:szCs w:val="21"/>
        </w:rPr>
        <w:t>9．事业单位医疗：反映财政部门集中安排的事业单位基本医疗保险缴费经费，未参加医疗保险的事业单位的公费医疗经费，按国家规定享受离休人员待遇的医疗经费。</w:t>
      </w:r>
    </w:p>
    <w:p w14:paraId="002B5BC7" w14:textId="77777777" w:rsidR="00DE4A28" w:rsidRPr="00FC37FC" w:rsidRDefault="00DE4A28" w:rsidP="00733F5A">
      <w:pPr>
        <w:ind w:firstLineChars="200" w:firstLine="420"/>
        <w:rPr>
          <w:rFonts w:asciiTheme="minorEastAsia" w:hAnsiTheme="minorEastAsia"/>
          <w:szCs w:val="21"/>
        </w:rPr>
      </w:pPr>
      <w:r w:rsidRPr="00FC37FC">
        <w:rPr>
          <w:rFonts w:asciiTheme="minorEastAsia" w:hAnsiTheme="minorEastAsia" w:hint="eastAsia"/>
          <w:szCs w:val="21"/>
        </w:rPr>
        <w:t>10．其他医疗卫生与计划生育支出：反映除上述项目以外其他用于医疗卫生与计划生育方面的支出。</w:t>
      </w:r>
    </w:p>
    <w:p w14:paraId="1A6C9539" w14:textId="77777777" w:rsidR="00733F5A" w:rsidRPr="00FC37FC" w:rsidRDefault="00733F5A" w:rsidP="00733F5A">
      <w:pPr>
        <w:ind w:firstLineChars="200" w:firstLine="420"/>
        <w:rPr>
          <w:rFonts w:asciiTheme="minorEastAsia" w:hAnsiTheme="minorEastAsia"/>
          <w:szCs w:val="21"/>
        </w:rPr>
      </w:pPr>
      <w:r w:rsidRPr="00FC37FC">
        <w:rPr>
          <w:rFonts w:asciiTheme="minorEastAsia" w:hAnsiTheme="minorEastAsia" w:hint="eastAsia"/>
          <w:szCs w:val="21"/>
        </w:rPr>
        <w:t>11．住房保障支出：</w:t>
      </w:r>
      <w:r w:rsidR="00F40E6F" w:rsidRPr="00FC37FC">
        <w:rPr>
          <w:rFonts w:asciiTheme="minorEastAsia" w:hAnsiTheme="minorEastAsia" w:hint="eastAsia"/>
          <w:szCs w:val="21"/>
        </w:rPr>
        <w:t>反映政府用于住房保障等事务支出，包括保障性住房支出、住房改革支出和城乡社区住宅等方面支出。</w:t>
      </w:r>
    </w:p>
    <w:p w14:paraId="52A55A77" w14:textId="77777777" w:rsidR="007C1709" w:rsidRPr="00FC37FC" w:rsidRDefault="007C1709" w:rsidP="007C1709">
      <w:pPr>
        <w:ind w:firstLineChars="200" w:firstLine="420"/>
        <w:rPr>
          <w:rFonts w:asciiTheme="minorEastAsia" w:hAnsiTheme="minorEastAsia"/>
          <w:szCs w:val="21"/>
        </w:rPr>
      </w:pPr>
      <w:r w:rsidRPr="00FC37FC">
        <w:rPr>
          <w:rFonts w:asciiTheme="minorEastAsia" w:hAnsiTheme="minorEastAsia" w:hint="eastAsia"/>
          <w:szCs w:val="21"/>
        </w:rPr>
        <w:t>12．教育支出：反映政府教育事务支出。</w:t>
      </w:r>
    </w:p>
    <w:sectPr w:rsidR="007C1709" w:rsidRPr="00FC37FC" w:rsidSect="00B119BB">
      <w:pgSz w:w="16838" w:h="11906" w:orient="landscape"/>
      <w:pgMar w:top="1418" w:right="1440" w:bottom="1418"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20ADF" w14:textId="77777777" w:rsidR="005019CC" w:rsidRDefault="005019CC" w:rsidP="002E489A">
      <w:r>
        <w:separator/>
      </w:r>
    </w:p>
  </w:endnote>
  <w:endnote w:type="continuationSeparator" w:id="0">
    <w:p w14:paraId="016D3127" w14:textId="77777777" w:rsidR="005019CC" w:rsidRDefault="005019CC" w:rsidP="002E4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C45B9" w14:textId="77777777" w:rsidR="005019CC" w:rsidRDefault="005019CC" w:rsidP="002E489A">
      <w:r>
        <w:separator/>
      </w:r>
    </w:p>
  </w:footnote>
  <w:footnote w:type="continuationSeparator" w:id="0">
    <w:p w14:paraId="410529F1" w14:textId="77777777" w:rsidR="005019CC" w:rsidRDefault="005019CC" w:rsidP="002E48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A55"/>
    <w:rsid w:val="00023045"/>
    <w:rsid w:val="0003661F"/>
    <w:rsid w:val="000C62A9"/>
    <w:rsid w:val="001F5984"/>
    <w:rsid w:val="00204FD6"/>
    <w:rsid w:val="00256630"/>
    <w:rsid w:val="00266749"/>
    <w:rsid w:val="002B2AE5"/>
    <w:rsid w:val="002C6539"/>
    <w:rsid w:val="002E489A"/>
    <w:rsid w:val="00305681"/>
    <w:rsid w:val="00386908"/>
    <w:rsid w:val="00397C4C"/>
    <w:rsid w:val="00451A1F"/>
    <w:rsid w:val="00480F71"/>
    <w:rsid w:val="004850F2"/>
    <w:rsid w:val="005019CC"/>
    <w:rsid w:val="00585A49"/>
    <w:rsid w:val="00592C5C"/>
    <w:rsid w:val="005A0350"/>
    <w:rsid w:val="005B193A"/>
    <w:rsid w:val="005F3062"/>
    <w:rsid w:val="00702DAC"/>
    <w:rsid w:val="00733F5A"/>
    <w:rsid w:val="00774F79"/>
    <w:rsid w:val="007C1709"/>
    <w:rsid w:val="00815800"/>
    <w:rsid w:val="00821C8E"/>
    <w:rsid w:val="00827020"/>
    <w:rsid w:val="00827242"/>
    <w:rsid w:val="00861503"/>
    <w:rsid w:val="00880D6C"/>
    <w:rsid w:val="00925AF6"/>
    <w:rsid w:val="00932EDB"/>
    <w:rsid w:val="009D0CD3"/>
    <w:rsid w:val="00A465D6"/>
    <w:rsid w:val="00A8232D"/>
    <w:rsid w:val="00AC249C"/>
    <w:rsid w:val="00B119BB"/>
    <w:rsid w:val="00B768BB"/>
    <w:rsid w:val="00B9296B"/>
    <w:rsid w:val="00B9314F"/>
    <w:rsid w:val="00BE7E0E"/>
    <w:rsid w:val="00C75DB3"/>
    <w:rsid w:val="00CB57BB"/>
    <w:rsid w:val="00CE1B6B"/>
    <w:rsid w:val="00D023BF"/>
    <w:rsid w:val="00D27A55"/>
    <w:rsid w:val="00D65A20"/>
    <w:rsid w:val="00D85B9D"/>
    <w:rsid w:val="00DE4A28"/>
    <w:rsid w:val="00EF4DCF"/>
    <w:rsid w:val="00F079B9"/>
    <w:rsid w:val="00F40E6F"/>
    <w:rsid w:val="00FC37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66DF76"/>
  <w15:docId w15:val="{1D364333-478D-4774-AD93-A35B7E5F8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489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E489A"/>
    <w:rPr>
      <w:sz w:val="18"/>
      <w:szCs w:val="18"/>
    </w:rPr>
  </w:style>
  <w:style w:type="paragraph" w:styleId="a5">
    <w:name w:val="footer"/>
    <w:basedOn w:val="a"/>
    <w:link w:val="a6"/>
    <w:uiPriority w:val="99"/>
    <w:unhideWhenUsed/>
    <w:rsid w:val="002E489A"/>
    <w:pPr>
      <w:tabs>
        <w:tab w:val="center" w:pos="4153"/>
        <w:tab w:val="right" w:pos="8306"/>
      </w:tabs>
      <w:snapToGrid w:val="0"/>
      <w:jc w:val="left"/>
    </w:pPr>
    <w:rPr>
      <w:sz w:val="18"/>
      <w:szCs w:val="18"/>
    </w:rPr>
  </w:style>
  <w:style w:type="character" w:customStyle="1" w:styleId="a6">
    <w:name w:val="页脚 字符"/>
    <w:basedOn w:val="a0"/>
    <w:link w:val="a5"/>
    <w:uiPriority w:val="99"/>
    <w:rsid w:val="002E489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3882">
      <w:bodyDiv w:val="1"/>
      <w:marLeft w:val="0"/>
      <w:marRight w:val="0"/>
      <w:marTop w:val="0"/>
      <w:marBottom w:val="0"/>
      <w:divBdr>
        <w:top w:val="none" w:sz="0" w:space="0" w:color="auto"/>
        <w:left w:val="none" w:sz="0" w:space="0" w:color="auto"/>
        <w:bottom w:val="none" w:sz="0" w:space="0" w:color="auto"/>
        <w:right w:val="none" w:sz="0" w:space="0" w:color="auto"/>
      </w:divBdr>
    </w:div>
    <w:div w:id="18894988">
      <w:bodyDiv w:val="1"/>
      <w:marLeft w:val="0"/>
      <w:marRight w:val="0"/>
      <w:marTop w:val="0"/>
      <w:marBottom w:val="0"/>
      <w:divBdr>
        <w:top w:val="none" w:sz="0" w:space="0" w:color="auto"/>
        <w:left w:val="none" w:sz="0" w:space="0" w:color="auto"/>
        <w:bottom w:val="none" w:sz="0" w:space="0" w:color="auto"/>
        <w:right w:val="none" w:sz="0" w:space="0" w:color="auto"/>
      </w:divBdr>
    </w:div>
    <w:div w:id="32582876">
      <w:bodyDiv w:val="1"/>
      <w:marLeft w:val="0"/>
      <w:marRight w:val="0"/>
      <w:marTop w:val="0"/>
      <w:marBottom w:val="0"/>
      <w:divBdr>
        <w:top w:val="none" w:sz="0" w:space="0" w:color="auto"/>
        <w:left w:val="none" w:sz="0" w:space="0" w:color="auto"/>
        <w:bottom w:val="none" w:sz="0" w:space="0" w:color="auto"/>
        <w:right w:val="none" w:sz="0" w:space="0" w:color="auto"/>
      </w:divBdr>
    </w:div>
    <w:div w:id="110444277">
      <w:bodyDiv w:val="1"/>
      <w:marLeft w:val="0"/>
      <w:marRight w:val="0"/>
      <w:marTop w:val="0"/>
      <w:marBottom w:val="0"/>
      <w:divBdr>
        <w:top w:val="none" w:sz="0" w:space="0" w:color="auto"/>
        <w:left w:val="none" w:sz="0" w:space="0" w:color="auto"/>
        <w:bottom w:val="none" w:sz="0" w:space="0" w:color="auto"/>
        <w:right w:val="none" w:sz="0" w:space="0" w:color="auto"/>
      </w:divBdr>
    </w:div>
    <w:div w:id="156922458">
      <w:bodyDiv w:val="1"/>
      <w:marLeft w:val="0"/>
      <w:marRight w:val="0"/>
      <w:marTop w:val="0"/>
      <w:marBottom w:val="0"/>
      <w:divBdr>
        <w:top w:val="none" w:sz="0" w:space="0" w:color="auto"/>
        <w:left w:val="none" w:sz="0" w:space="0" w:color="auto"/>
        <w:bottom w:val="none" w:sz="0" w:space="0" w:color="auto"/>
        <w:right w:val="none" w:sz="0" w:space="0" w:color="auto"/>
      </w:divBdr>
    </w:div>
    <w:div w:id="337731336">
      <w:bodyDiv w:val="1"/>
      <w:marLeft w:val="0"/>
      <w:marRight w:val="0"/>
      <w:marTop w:val="0"/>
      <w:marBottom w:val="0"/>
      <w:divBdr>
        <w:top w:val="none" w:sz="0" w:space="0" w:color="auto"/>
        <w:left w:val="none" w:sz="0" w:space="0" w:color="auto"/>
        <w:bottom w:val="none" w:sz="0" w:space="0" w:color="auto"/>
        <w:right w:val="none" w:sz="0" w:space="0" w:color="auto"/>
      </w:divBdr>
    </w:div>
    <w:div w:id="503059342">
      <w:bodyDiv w:val="1"/>
      <w:marLeft w:val="0"/>
      <w:marRight w:val="0"/>
      <w:marTop w:val="0"/>
      <w:marBottom w:val="0"/>
      <w:divBdr>
        <w:top w:val="none" w:sz="0" w:space="0" w:color="auto"/>
        <w:left w:val="none" w:sz="0" w:space="0" w:color="auto"/>
        <w:bottom w:val="none" w:sz="0" w:space="0" w:color="auto"/>
        <w:right w:val="none" w:sz="0" w:space="0" w:color="auto"/>
      </w:divBdr>
    </w:div>
    <w:div w:id="675957610">
      <w:bodyDiv w:val="1"/>
      <w:marLeft w:val="0"/>
      <w:marRight w:val="0"/>
      <w:marTop w:val="0"/>
      <w:marBottom w:val="0"/>
      <w:divBdr>
        <w:top w:val="none" w:sz="0" w:space="0" w:color="auto"/>
        <w:left w:val="none" w:sz="0" w:space="0" w:color="auto"/>
        <w:bottom w:val="none" w:sz="0" w:space="0" w:color="auto"/>
        <w:right w:val="none" w:sz="0" w:space="0" w:color="auto"/>
      </w:divBdr>
    </w:div>
    <w:div w:id="947084140">
      <w:bodyDiv w:val="1"/>
      <w:marLeft w:val="0"/>
      <w:marRight w:val="0"/>
      <w:marTop w:val="0"/>
      <w:marBottom w:val="0"/>
      <w:divBdr>
        <w:top w:val="none" w:sz="0" w:space="0" w:color="auto"/>
        <w:left w:val="none" w:sz="0" w:space="0" w:color="auto"/>
        <w:bottom w:val="none" w:sz="0" w:space="0" w:color="auto"/>
        <w:right w:val="none" w:sz="0" w:space="0" w:color="auto"/>
      </w:divBdr>
    </w:div>
    <w:div w:id="953485588">
      <w:bodyDiv w:val="1"/>
      <w:marLeft w:val="0"/>
      <w:marRight w:val="0"/>
      <w:marTop w:val="0"/>
      <w:marBottom w:val="0"/>
      <w:divBdr>
        <w:top w:val="none" w:sz="0" w:space="0" w:color="auto"/>
        <w:left w:val="none" w:sz="0" w:space="0" w:color="auto"/>
        <w:bottom w:val="none" w:sz="0" w:space="0" w:color="auto"/>
        <w:right w:val="none" w:sz="0" w:space="0" w:color="auto"/>
      </w:divBdr>
    </w:div>
    <w:div w:id="993415371">
      <w:bodyDiv w:val="1"/>
      <w:marLeft w:val="0"/>
      <w:marRight w:val="0"/>
      <w:marTop w:val="0"/>
      <w:marBottom w:val="0"/>
      <w:divBdr>
        <w:top w:val="none" w:sz="0" w:space="0" w:color="auto"/>
        <w:left w:val="none" w:sz="0" w:space="0" w:color="auto"/>
        <w:bottom w:val="none" w:sz="0" w:space="0" w:color="auto"/>
        <w:right w:val="none" w:sz="0" w:space="0" w:color="auto"/>
      </w:divBdr>
    </w:div>
    <w:div w:id="1102334590">
      <w:bodyDiv w:val="1"/>
      <w:marLeft w:val="0"/>
      <w:marRight w:val="0"/>
      <w:marTop w:val="0"/>
      <w:marBottom w:val="0"/>
      <w:divBdr>
        <w:top w:val="none" w:sz="0" w:space="0" w:color="auto"/>
        <w:left w:val="none" w:sz="0" w:space="0" w:color="auto"/>
        <w:bottom w:val="none" w:sz="0" w:space="0" w:color="auto"/>
        <w:right w:val="none" w:sz="0" w:space="0" w:color="auto"/>
      </w:divBdr>
    </w:div>
    <w:div w:id="1220821282">
      <w:bodyDiv w:val="1"/>
      <w:marLeft w:val="0"/>
      <w:marRight w:val="0"/>
      <w:marTop w:val="0"/>
      <w:marBottom w:val="0"/>
      <w:divBdr>
        <w:top w:val="none" w:sz="0" w:space="0" w:color="auto"/>
        <w:left w:val="none" w:sz="0" w:space="0" w:color="auto"/>
        <w:bottom w:val="none" w:sz="0" w:space="0" w:color="auto"/>
        <w:right w:val="none" w:sz="0" w:space="0" w:color="auto"/>
      </w:divBdr>
    </w:div>
    <w:div w:id="1271081844">
      <w:bodyDiv w:val="1"/>
      <w:marLeft w:val="0"/>
      <w:marRight w:val="0"/>
      <w:marTop w:val="0"/>
      <w:marBottom w:val="0"/>
      <w:divBdr>
        <w:top w:val="none" w:sz="0" w:space="0" w:color="auto"/>
        <w:left w:val="none" w:sz="0" w:space="0" w:color="auto"/>
        <w:bottom w:val="none" w:sz="0" w:space="0" w:color="auto"/>
        <w:right w:val="none" w:sz="0" w:space="0" w:color="auto"/>
      </w:divBdr>
    </w:div>
    <w:div w:id="1427001431">
      <w:bodyDiv w:val="1"/>
      <w:marLeft w:val="0"/>
      <w:marRight w:val="0"/>
      <w:marTop w:val="0"/>
      <w:marBottom w:val="0"/>
      <w:divBdr>
        <w:top w:val="none" w:sz="0" w:space="0" w:color="auto"/>
        <w:left w:val="none" w:sz="0" w:space="0" w:color="auto"/>
        <w:bottom w:val="none" w:sz="0" w:space="0" w:color="auto"/>
        <w:right w:val="none" w:sz="0" w:space="0" w:color="auto"/>
      </w:divBdr>
    </w:div>
    <w:div w:id="1534881380">
      <w:bodyDiv w:val="1"/>
      <w:marLeft w:val="0"/>
      <w:marRight w:val="0"/>
      <w:marTop w:val="0"/>
      <w:marBottom w:val="0"/>
      <w:divBdr>
        <w:top w:val="none" w:sz="0" w:space="0" w:color="auto"/>
        <w:left w:val="none" w:sz="0" w:space="0" w:color="auto"/>
        <w:bottom w:val="none" w:sz="0" w:space="0" w:color="auto"/>
        <w:right w:val="none" w:sz="0" w:space="0" w:color="auto"/>
      </w:divBdr>
    </w:div>
    <w:div w:id="1570455279">
      <w:bodyDiv w:val="1"/>
      <w:marLeft w:val="0"/>
      <w:marRight w:val="0"/>
      <w:marTop w:val="0"/>
      <w:marBottom w:val="0"/>
      <w:divBdr>
        <w:top w:val="none" w:sz="0" w:space="0" w:color="auto"/>
        <w:left w:val="none" w:sz="0" w:space="0" w:color="auto"/>
        <w:bottom w:val="none" w:sz="0" w:space="0" w:color="auto"/>
        <w:right w:val="none" w:sz="0" w:space="0" w:color="auto"/>
      </w:divBdr>
    </w:div>
    <w:div w:id="1710497760">
      <w:bodyDiv w:val="1"/>
      <w:marLeft w:val="0"/>
      <w:marRight w:val="0"/>
      <w:marTop w:val="0"/>
      <w:marBottom w:val="0"/>
      <w:divBdr>
        <w:top w:val="none" w:sz="0" w:space="0" w:color="auto"/>
        <w:left w:val="none" w:sz="0" w:space="0" w:color="auto"/>
        <w:bottom w:val="none" w:sz="0" w:space="0" w:color="auto"/>
        <w:right w:val="none" w:sz="0" w:space="0" w:color="auto"/>
      </w:divBdr>
    </w:div>
    <w:div w:id="1811512961">
      <w:bodyDiv w:val="1"/>
      <w:marLeft w:val="0"/>
      <w:marRight w:val="0"/>
      <w:marTop w:val="0"/>
      <w:marBottom w:val="0"/>
      <w:divBdr>
        <w:top w:val="none" w:sz="0" w:space="0" w:color="auto"/>
        <w:left w:val="none" w:sz="0" w:space="0" w:color="auto"/>
        <w:bottom w:val="none" w:sz="0" w:space="0" w:color="auto"/>
        <w:right w:val="none" w:sz="0" w:space="0" w:color="auto"/>
      </w:divBdr>
    </w:div>
    <w:div w:id="2078239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627</Words>
  <Characters>986</Characters>
  <Application>Microsoft Office Word</Application>
  <DocSecurity>0</DocSecurity>
  <Lines>140</Lines>
  <Paragraphs>161</Paragraphs>
  <ScaleCrop>false</ScaleCrop>
  <Company>SDWM</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SDWM</dc:creator>
  <cp:keywords/>
  <dc:description/>
  <cp:lastModifiedBy>HUAWEI</cp:lastModifiedBy>
  <cp:revision>8</cp:revision>
  <dcterms:created xsi:type="dcterms:W3CDTF">2023-10-11T00:59:00Z</dcterms:created>
  <dcterms:modified xsi:type="dcterms:W3CDTF">2025-10-28T02:20:00Z</dcterms:modified>
</cp:coreProperties>
</file>