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3" w:rsidRPr="005B193A" w:rsidRDefault="002E1C47" w:rsidP="002E1C47">
      <w:pPr>
        <w:jc w:val="center"/>
        <w:rPr>
          <w:sz w:val="24"/>
          <w:szCs w:val="24"/>
        </w:rPr>
      </w:pP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上海商学院2</w:t>
      </w:r>
      <w:r w:rsidR="0027265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02</w:t>
      </w:r>
      <w:r w:rsidR="007A759D">
        <w:rPr>
          <w:rFonts w:ascii="黑体" w:eastAsia="黑体" w:hAnsi="黑体" w:cs="宋体"/>
          <w:b/>
          <w:bCs/>
          <w:color w:val="000000"/>
          <w:kern w:val="0"/>
          <w:sz w:val="32"/>
          <w:szCs w:val="24"/>
        </w:rPr>
        <w:t>1</w:t>
      </w:r>
      <w:r w:rsidRPr="00C75DB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24"/>
        </w:rPr>
        <w:t>年度财政拨款支出预算表</w:t>
      </w:r>
    </w:p>
    <w:tbl>
      <w:tblPr>
        <w:tblW w:w="14034" w:type="dxa"/>
        <w:jc w:val="center"/>
        <w:tblLook w:val="04A0" w:firstRow="1" w:lastRow="0" w:firstColumn="1" w:lastColumn="0" w:noHBand="0" w:noVBand="1"/>
      </w:tblPr>
      <w:tblGrid>
        <w:gridCol w:w="2552"/>
        <w:gridCol w:w="155"/>
        <w:gridCol w:w="2113"/>
        <w:gridCol w:w="2507"/>
        <w:gridCol w:w="470"/>
        <w:gridCol w:w="1190"/>
        <w:gridCol w:w="652"/>
        <w:gridCol w:w="1008"/>
        <w:gridCol w:w="1260"/>
        <w:gridCol w:w="2127"/>
      </w:tblGrid>
      <w:tr w:rsidR="002E1C47" w:rsidRPr="002E1C47" w:rsidTr="00B62EDB">
        <w:trPr>
          <w:trHeight w:val="360"/>
          <w:jc w:val="center"/>
        </w:trPr>
        <w:tc>
          <w:tcPr>
            <w:tcW w:w="7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编制单位：上海商学院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E1C47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E1C47" w:rsidRPr="002E1C47" w:rsidTr="00B62EDB">
        <w:trPr>
          <w:trHeight w:val="150"/>
          <w:jc w:val="center"/>
        </w:trPr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C47" w:rsidRPr="002E1C47" w:rsidRDefault="002E1C47" w:rsidP="002E1C4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272654" w:rsidRPr="00272654" w:rsidTr="00B62EDB">
        <w:trPr>
          <w:trHeight w:val="48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财政拨款收入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财政拨款支出</w:t>
            </w:r>
          </w:p>
        </w:tc>
      </w:tr>
      <w:tr w:rsidR="00272654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一般公共预算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654" w:rsidRPr="00272654" w:rsidRDefault="00272654" w:rsidP="002726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政府性基金预算</w:t>
            </w:r>
          </w:p>
        </w:tc>
      </w:tr>
      <w:tr w:rsidR="007A759D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一、 一般公共预算资金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278,630,000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一、教育支出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226,349,730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226,349,730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59D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二、 政府性基金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二、社会保障和就业支出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28,311,770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28,311,770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59D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三、卫生健康支出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12,256,800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12,256,800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59D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59D" w:rsidRPr="00272654" w:rsidRDefault="007A759D" w:rsidP="007A759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四、住房保障支出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11,711,700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11,711,700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A759D" w:rsidRPr="00272654" w:rsidTr="00B62EDB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收入总计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278,630,000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>支出总计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278,630,000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7A759D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7A759D">
              <w:rPr>
                <w:rFonts w:ascii="宋体" w:eastAsia="宋体" w:hAnsi="宋体" w:cs="宋体"/>
                <w:kern w:val="0"/>
                <w:szCs w:val="21"/>
              </w:rPr>
              <w:t>278,630,000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9D" w:rsidRPr="00272654" w:rsidRDefault="007A759D" w:rsidP="007A759D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272654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272654" w:rsidRDefault="00272654">
      <w:pPr>
        <w:rPr>
          <w:sz w:val="24"/>
          <w:szCs w:val="24"/>
        </w:rPr>
      </w:pPr>
    </w:p>
    <w:p w:rsidR="005B193A" w:rsidRPr="002E1C47" w:rsidRDefault="005B193A" w:rsidP="002E1C47">
      <w:pPr>
        <w:ind w:firstLineChars="200" w:firstLine="480"/>
        <w:rPr>
          <w:sz w:val="24"/>
          <w:szCs w:val="24"/>
        </w:rPr>
      </w:pPr>
      <w:r w:rsidRPr="002E1C47">
        <w:rPr>
          <w:rFonts w:hint="eastAsia"/>
          <w:sz w:val="24"/>
          <w:szCs w:val="24"/>
        </w:rPr>
        <w:t>学校</w:t>
      </w:r>
      <w:r w:rsidRPr="002E1C47">
        <w:rPr>
          <w:rFonts w:hint="eastAsia"/>
          <w:sz w:val="24"/>
          <w:szCs w:val="24"/>
        </w:rPr>
        <w:t>20</w:t>
      </w:r>
      <w:r w:rsidR="00272654">
        <w:rPr>
          <w:rFonts w:hint="eastAsia"/>
          <w:sz w:val="24"/>
          <w:szCs w:val="24"/>
        </w:rPr>
        <w:t>2</w:t>
      </w:r>
      <w:r w:rsidR="00316441">
        <w:rPr>
          <w:sz w:val="24"/>
          <w:szCs w:val="24"/>
        </w:rPr>
        <w:t>1</w:t>
      </w:r>
      <w:r w:rsidRPr="002E1C47">
        <w:rPr>
          <w:rFonts w:hint="eastAsia"/>
          <w:sz w:val="24"/>
          <w:szCs w:val="24"/>
        </w:rPr>
        <w:t>年财政拨款</w:t>
      </w:r>
      <w:r w:rsidR="002E1C47" w:rsidRPr="002E1C47">
        <w:rPr>
          <w:rFonts w:hint="eastAsia"/>
          <w:sz w:val="24"/>
          <w:szCs w:val="24"/>
        </w:rPr>
        <w:t>收入</w:t>
      </w:r>
      <w:r w:rsidRPr="002E1C47">
        <w:rPr>
          <w:rFonts w:hint="eastAsia"/>
          <w:sz w:val="24"/>
          <w:szCs w:val="24"/>
        </w:rPr>
        <w:t>预算共计</w:t>
      </w:r>
      <w:r w:rsidR="007A759D" w:rsidRPr="007A759D">
        <w:rPr>
          <w:sz w:val="24"/>
          <w:szCs w:val="24"/>
        </w:rPr>
        <w:t>278,630,000</w:t>
      </w:r>
      <w:r w:rsidR="002E1C47" w:rsidRPr="002E1C47">
        <w:rPr>
          <w:rFonts w:hint="eastAsia"/>
          <w:sz w:val="24"/>
          <w:szCs w:val="24"/>
        </w:rPr>
        <w:t>元。财政拨款支出预算共计</w:t>
      </w:r>
      <w:r w:rsidR="007A759D" w:rsidRPr="007A759D">
        <w:rPr>
          <w:sz w:val="24"/>
          <w:szCs w:val="24"/>
        </w:rPr>
        <w:t>278,630,000</w:t>
      </w:r>
      <w:r w:rsidR="002E1C47" w:rsidRPr="002E1C47">
        <w:rPr>
          <w:rFonts w:hint="eastAsia"/>
          <w:sz w:val="24"/>
          <w:szCs w:val="24"/>
        </w:rPr>
        <w:t>元，其中：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教育支出预算</w:t>
      </w:r>
      <w:r w:rsidR="007A759D" w:rsidRPr="007A759D">
        <w:rPr>
          <w:rFonts w:ascii="宋体" w:eastAsia="宋体" w:hAnsi="宋体" w:cs="宋体"/>
          <w:kern w:val="0"/>
          <w:sz w:val="24"/>
          <w:szCs w:val="24"/>
        </w:rPr>
        <w:t>226,349,730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元，社会保障和就业支出</w:t>
      </w:r>
      <w:r w:rsidR="007A759D" w:rsidRPr="007A759D">
        <w:rPr>
          <w:rFonts w:ascii="宋体" w:eastAsia="宋体" w:hAnsi="宋体" w:cs="宋体"/>
          <w:kern w:val="0"/>
          <w:sz w:val="24"/>
          <w:szCs w:val="24"/>
        </w:rPr>
        <w:t>28,311,770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元，医疗卫生与计划生育支出</w:t>
      </w:r>
      <w:r w:rsidR="007A759D" w:rsidRPr="007A759D">
        <w:rPr>
          <w:rFonts w:ascii="宋体" w:eastAsia="宋体" w:hAnsi="宋体" w:cs="宋体"/>
          <w:kern w:val="0"/>
          <w:sz w:val="24"/>
          <w:szCs w:val="24"/>
        </w:rPr>
        <w:t>12,256,800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元，住房保障支出</w:t>
      </w:r>
      <w:r w:rsidR="007A759D" w:rsidRPr="007A759D">
        <w:rPr>
          <w:rFonts w:ascii="宋体" w:eastAsia="宋体" w:hAnsi="宋体" w:cs="宋体"/>
          <w:kern w:val="0"/>
          <w:sz w:val="24"/>
          <w:szCs w:val="24"/>
        </w:rPr>
        <w:t>11,711,700</w:t>
      </w:r>
      <w:r w:rsidR="002E1C47" w:rsidRPr="002E1C47">
        <w:rPr>
          <w:rFonts w:ascii="宋体" w:eastAsia="宋体" w:hAnsi="宋体" w:cs="宋体" w:hint="eastAsia"/>
          <w:kern w:val="0"/>
          <w:sz w:val="24"/>
          <w:szCs w:val="24"/>
        </w:rPr>
        <w:t>元</w:t>
      </w:r>
      <w:r w:rsidR="002E1C4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B193A" w:rsidRPr="005B193A" w:rsidRDefault="005B193A">
      <w:pPr>
        <w:rPr>
          <w:sz w:val="24"/>
          <w:szCs w:val="24"/>
        </w:rPr>
      </w:pPr>
    </w:p>
    <w:p w:rsidR="005B193A" w:rsidRPr="005B193A" w:rsidRDefault="005B193A">
      <w:pPr>
        <w:rPr>
          <w:sz w:val="24"/>
          <w:szCs w:val="24"/>
        </w:rPr>
      </w:pPr>
      <w:r w:rsidRPr="005B193A">
        <w:rPr>
          <w:rFonts w:hint="eastAsia"/>
          <w:sz w:val="24"/>
          <w:szCs w:val="24"/>
        </w:rPr>
        <w:t>名词解释：</w:t>
      </w:r>
      <w:bookmarkStart w:id="0" w:name="_GoBack"/>
      <w:bookmarkEnd w:id="0"/>
    </w:p>
    <w:p w:rsidR="002E1C47" w:rsidRPr="00F446F3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财政拨款收入：财政预算拨款收入是指财政部门核拨给单位的财政预算资金。包括市局核拨给单位的财政预算资金、区财政核拨给单位的财政预算资金。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2．</w:t>
      </w:r>
      <w:r w:rsidRPr="00623AFB">
        <w:rPr>
          <w:rFonts w:ascii="宋体" w:eastAsia="宋体" w:hAnsi="宋体" w:cs="宋体" w:hint="eastAsia"/>
          <w:kern w:val="0"/>
          <w:sz w:val="24"/>
          <w:szCs w:val="24"/>
        </w:rPr>
        <w:t>教育支出</w:t>
      </w:r>
      <w:r w:rsidRPr="00F446F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反映政府教育事务支出</w:t>
      </w:r>
      <w:r>
        <w:rPr>
          <w:rFonts w:hint="eastAsia"/>
          <w:sz w:val="24"/>
          <w:szCs w:val="24"/>
        </w:rPr>
        <w:t>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F446F3">
        <w:rPr>
          <w:rFonts w:hint="eastAsia"/>
          <w:sz w:val="24"/>
          <w:szCs w:val="24"/>
        </w:rPr>
        <w:t>社会保障和就业支出</w:t>
      </w:r>
      <w:r>
        <w:rPr>
          <w:rFonts w:hint="eastAsia"/>
          <w:sz w:val="24"/>
          <w:szCs w:val="24"/>
        </w:rPr>
        <w:t>：</w:t>
      </w:r>
      <w:r w:rsidRPr="00F446F3">
        <w:rPr>
          <w:rFonts w:hint="eastAsia"/>
          <w:sz w:val="24"/>
          <w:szCs w:val="24"/>
        </w:rPr>
        <w:t>反映政府在社会保障与就业方面的支出。</w:t>
      </w:r>
    </w:p>
    <w:p w:rsidR="002E1C47" w:rsidRDefault="002E1C47" w:rsidP="002E1C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E76584">
        <w:rPr>
          <w:rFonts w:hint="eastAsia"/>
          <w:sz w:val="24"/>
          <w:szCs w:val="24"/>
        </w:rPr>
        <w:t>医疗卫生与计划生育支出</w:t>
      </w:r>
      <w:r>
        <w:rPr>
          <w:rFonts w:hint="eastAsia"/>
          <w:sz w:val="24"/>
          <w:szCs w:val="24"/>
        </w:rPr>
        <w:t>：</w:t>
      </w:r>
      <w:r w:rsidRPr="00E76584">
        <w:rPr>
          <w:rFonts w:hint="eastAsia"/>
          <w:sz w:val="24"/>
          <w:szCs w:val="24"/>
        </w:rPr>
        <w:t>反映政府医疗卫生与计划生育管理方面的支出。</w:t>
      </w:r>
    </w:p>
    <w:p w:rsidR="004850F2" w:rsidRPr="002E1C47" w:rsidRDefault="002E1C47" w:rsidP="007A759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．</w:t>
      </w:r>
      <w:r w:rsidRPr="00733F5A">
        <w:rPr>
          <w:rFonts w:hint="eastAsia"/>
          <w:sz w:val="24"/>
          <w:szCs w:val="24"/>
        </w:rPr>
        <w:t>住房保障支出</w:t>
      </w:r>
      <w:r>
        <w:rPr>
          <w:rFonts w:hint="eastAsia"/>
          <w:sz w:val="24"/>
          <w:szCs w:val="24"/>
        </w:rPr>
        <w:t>：</w:t>
      </w:r>
      <w:r w:rsidRPr="00F40E6F">
        <w:rPr>
          <w:rFonts w:hint="eastAsia"/>
          <w:sz w:val="24"/>
          <w:szCs w:val="24"/>
        </w:rPr>
        <w:t>反映政府用于住房保障等事务支出，包括保障性住房支出、住房改革支出和城乡社区住宅等方面支出。</w:t>
      </w:r>
    </w:p>
    <w:sectPr w:rsidR="004850F2" w:rsidRPr="002E1C47" w:rsidSect="002E1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76" w:rsidRDefault="00EC3E76" w:rsidP="002E489A">
      <w:r>
        <w:separator/>
      </w:r>
    </w:p>
  </w:endnote>
  <w:endnote w:type="continuationSeparator" w:id="0">
    <w:p w:rsidR="00EC3E76" w:rsidRDefault="00EC3E76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76" w:rsidRDefault="00EC3E76" w:rsidP="002E489A">
      <w:r>
        <w:separator/>
      </w:r>
    </w:p>
  </w:footnote>
  <w:footnote w:type="continuationSeparator" w:id="0">
    <w:p w:rsidR="00EC3E76" w:rsidRDefault="00EC3E76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55"/>
    <w:rsid w:val="0003661F"/>
    <w:rsid w:val="00076809"/>
    <w:rsid w:val="000938D6"/>
    <w:rsid w:val="00256630"/>
    <w:rsid w:val="00272654"/>
    <w:rsid w:val="002B2AE5"/>
    <w:rsid w:val="002C492F"/>
    <w:rsid w:val="002C6539"/>
    <w:rsid w:val="002E1C47"/>
    <w:rsid w:val="002E489A"/>
    <w:rsid w:val="00316441"/>
    <w:rsid w:val="00426F28"/>
    <w:rsid w:val="00470D00"/>
    <w:rsid w:val="004850F2"/>
    <w:rsid w:val="005B193A"/>
    <w:rsid w:val="00727125"/>
    <w:rsid w:val="007A759D"/>
    <w:rsid w:val="00821C8E"/>
    <w:rsid w:val="00827020"/>
    <w:rsid w:val="00925AF6"/>
    <w:rsid w:val="009401B4"/>
    <w:rsid w:val="00A465D6"/>
    <w:rsid w:val="00A8232D"/>
    <w:rsid w:val="00B62EDB"/>
    <w:rsid w:val="00B768BB"/>
    <w:rsid w:val="00B9314F"/>
    <w:rsid w:val="00C75DB3"/>
    <w:rsid w:val="00D023BF"/>
    <w:rsid w:val="00D27A55"/>
    <w:rsid w:val="00D65A20"/>
    <w:rsid w:val="00EC3E76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B6AF1C-68C2-4BFA-997E-49A11C13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>SDWM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MAC</cp:lastModifiedBy>
  <cp:revision>6</cp:revision>
  <dcterms:created xsi:type="dcterms:W3CDTF">2020-10-16T00:23:00Z</dcterms:created>
  <dcterms:modified xsi:type="dcterms:W3CDTF">2022-10-26T10:07:00Z</dcterms:modified>
</cp:coreProperties>
</file>