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jc w:val="center"/>
        <w:tblLook w:val="04A0" w:firstRow="1" w:lastRow="0" w:firstColumn="1" w:lastColumn="0" w:noHBand="0" w:noVBand="1"/>
      </w:tblPr>
      <w:tblGrid>
        <w:gridCol w:w="3984"/>
        <w:gridCol w:w="256"/>
        <w:gridCol w:w="2579"/>
        <w:gridCol w:w="3828"/>
        <w:gridCol w:w="953"/>
        <w:gridCol w:w="1740"/>
        <w:gridCol w:w="672"/>
      </w:tblGrid>
      <w:tr w:rsidR="002E489A" w:rsidRPr="002E489A" w:rsidTr="00E76584">
        <w:trPr>
          <w:trHeight w:val="375"/>
          <w:jc w:val="center"/>
        </w:trPr>
        <w:tc>
          <w:tcPr>
            <w:tcW w:w="1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</w:t>
            </w:r>
            <w:r w:rsidR="00E76584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7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2E489A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 w:rsidR="00623AFB" w:rsidRPr="00623AFB" w:rsidTr="00E76584">
        <w:trPr>
          <w:gridAfter w:val="1"/>
          <w:wAfter w:w="672" w:type="dxa"/>
          <w:trHeight w:val="360"/>
          <w:jc w:val="center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编制单位：上海商学院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623AFB" w:rsidRPr="00623AFB" w:rsidTr="00E76584">
        <w:trPr>
          <w:gridAfter w:val="1"/>
          <w:wAfter w:w="672" w:type="dxa"/>
          <w:trHeight w:val="150"/>
          <w:jc w:val="center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本年收入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本年支出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项目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预算数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项目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预算数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一、财政拨款收入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270,490,000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一、教育支出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315,481,476 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1. 一般公共预算资金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270,490,000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二、社会保障和就业支出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23,943,360 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2. 政府性基金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三、医疗卫生与计划生育支出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8,592,684 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二、事业收入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86,180,000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四、住房保障支出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10,152,480 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三、事业单位经营收入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四、其他收入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1,500,000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FB" w:rsidRPr="00623AFB" w:rsidRDefault="00623AFB" w:rsidP="00623A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623AFB" w:rsidRPr="00623AFB" w:rsidTr="00E76584">
        <w:trPr>
          <w:gridAfter w:val="1"/>
          <w:wAfter w:w="672" w:type="dxa"/>
          <w:trHeight w:val="48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收入总计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358,170,000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支出总计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FB" w:rsidRPr="00623AFB" w:rsidRDefault="00623AFB" w:rsidP="00623AF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23AF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358,170,000 </w:t>
            </w:r>
          </w:p>
        </w:tc>
      </w:tr>
    </w:tbl>
    <w:p w:rsidR="00623AFB" w:rsidRDefault="00C31FBF">
      <w:pPr>
        <w:rPr>
          <w:rFonts w:hint="eastAsia"/>
          <w:sz w:val="24"/>
        </w:rPr>
      </w:pPr>
      <w:r w:rsidRPr="00623AFB">
        <w:rPr>
          <w:rFonts w:hint="eastAsia"/>
          <w:sz w:val="24"/>
        </w:rPr>
        <w:t xml:space="preserve">  </w:t>
      </w:r>
    </w:p>
    <w:p w:rsidR="00C31FBF" w:rsidRPr="00623AFB" w:rsidRDefault="00C31FBF" w:rsidP="00623AFB">
      <w:pPr>
        <w:ind w:firstLineChars="100" w:firstLine="240"/>
        <w:rPr>
          <w:sz w:val="24"/>
          <w:szCs w:val="24"/>
        </w:rPr>
      </w:pPr>
      <w:r w:rsidRPr="00623AFB">
        <w:rPr>
          <w:rFonts w:hint="eastAsia"/>
          <w:sz w:val="24"/>
          <w:szCs w:val="24"/>
        </w:rPr>
        <w:t xml:space="preserve">  2016</w:t>
      </w:r>
      <w:r w:rsidRPr="00623AFB">
        <w:rPr>
          <w:rFonts w:hint="eastAsia"/>
          <w:sz w:val="24"/>
          <w:szCs w:val="24"/>
        </w:rPr>
        <w:t>年学校总体安排预算经费</w:t>
      </w:r>
      <w:r w:rsidR="00623AFB" w:rsidRPr="00623AFB">
        <w:rPr>
          <w:sz w:val="24"/>
          <w:szCs w:val="24"/>
        </w:rPr>
        <w:t>358,170,000</w:t>
      </w:r>
      <w:r w:rsidRPr="00623AFB">
        <w:rPr>
          <w:rFonts w:hint="eastAsia"/>
          <w:sz w:val="24"/>
          <w:szCs w:val="24"/>
        </w:rPr>
        <w:t>元，其中：财政拨款收入</w:t>
      </w:r>
      <w:r w:rsidR="00623AFB" w:rsidRPr="00623AFB">
        <w:rPr>
          <w:sz w:val="24"/>
          <w:szCs w:val="24"/>
        </w:rPr>
        <w:t>270,490,000</w:t>
      </w:r>
      <w:r w:rsidRPr="00623AFB">
        <w:rPr>
          <w:rFonts w:hint="eastAsia"/>
          <w:sz w:val="24"/>
          <w:szCs w:val="24"/>
        </w:rPr>
        <w:t>元，事业收入</w:t>
      </w:r>
      <w:r w:rsidR="00623AFB" w:rsidRPr="00623AFB">
        <w:rPr>
          <w:sz w:val="24"/>
          <w:szCs w:val="24"/>
        </w:rPr>
        <w:t>86,180,000</w:t>
      </w:r>
      <w:r w:rsidRPr="00623AFB">
        <w:rPr>
          <w:rFonts w:hint="eastAsia"/>
          <w:sz w:val="24"/>
          <w:szCs w:val="24"/>
        </w:rPr>
        <w:t>元，其他收入</w:t>
      </w:r>
      <w:r w:rsidR="00623AFB" w:rsidRPr="00623AFB">
        <w:rPr>
          <w:sz w:val="24"/>
          <w:szCs w:val="24"/>
        </w:rPr>
        <w:t>1,500,000</w:t>
      </w:r>
      <w:r w:rsidRPr="00623AFB">
        <w:rPr>
          <w:rFonts w:hint="eastAsia"/>
          <w:sz w:val="24"/>
          <w:szCs w:val="24"/>
        </w:rPr>
        <w:t>元</w:t>
      </w:r>
      <w:r w:rsidR="00623AFB" w:rsidRPr="00623AFB">
        <w:rPr>
          <w:rFonts w:hint="eastAsia"/>
          <w:sz w:val="24"/>
          <w:szCs w:val="24"/>
        </w:rPr>
        <w:t>；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623AFB" w:rsidRPr="00623AFB">
        <w:rPr>
          <w:rFonts w:ascii="宋体" w:eastAsia="宋体" w:hAnsi="宋体" w:cs="宋体"/>
          <w:kern w:val="0"/>
          <w:sz w:val="24"/>
          <w:szCs w:val="24"/>
        </w:rPr>
        <w:t>315,481,476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元，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社会保障和就业支出23,943,360元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医疗卫生与计划生育支出8,592,684元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住房保障支出10,152,480</w:t>
      </w:r>
      <w:r w:rsidR="00623AFB" w:rsidRPr="00623AFB"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C31FBF" w:rsidRPr="00623AFB" w:rsidRDefault="00C31FBF">
      <w:pPr>
        <w:rPr>
          <w:sz w:val="24"/>
        </w:rPr>
      </w:pPr>
    </w:p>
    <w:p w:rsidR="00B06F53" w:rsidRPr="00623AFB" w:rsidRDefault="00B06F53" w:rsidP="00C31FBF">
      <w:pPr>
        <w:rPr>
          <w:sz w:val="24"/>
        </w:rPr>
      </w:pPr>
    </w:p>
    <w:p w:rsidR="00B06F53" w:rsidRPr="00F446F3" w:rsidRDefault="00B06F53" w:rsidP="00C31FBF">
      <w:pPr>
        <w:rPr>
          <w:sz w:val="24"/>
          <w:szCs w:val="24"/>
        </w:rPr>
      </w:pPr>
      <w:r w:rsidRPr="00F446F3">
        <w:rPr>
          <w:rFonts w:hint="eastAsia"/>
          <w:sz w:val="24"/>
          <w:szCs w:val="24"/>
        </w:rPr>
        <w:t>名词解释：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财政拨款收入：财政预算拨款收入是指</w:t>
      </w:r>
      <w:proofErr w:type="gramStart"/>
      <w:r w:rsidR="00C31FBF" w:rsidRPr="00F446F3">
        <w:rPr>
          <w:rFonts w:hint="eastAsia"/>
          <w:sz w:val="24"/>
          <w:szCs w:val="24"/>
        </w:rPr>
        <w:t>财政部门核拨给</w:t>
      </w:r>
      <w:proofErr w:type="gramEnd"/>
      <w:r w:rsidR="00C31FBF" w:rsidRPr="00F446F3">
        <w:rPr>
          <w:rFonts w:hint="eastAsia"/>
          <w:sz w:val="24"/>
          <w:szCs w:val="24"/>
        </w:rPr>
        <w:t>单位的财政预算资金。包括市局核拨给单位的财政预算资金、区财政核</w:t>
      </w:r>
      <w:r w:rsidR="00C31FBF" w:rsidRPr="00F446F3">
        <w:rPr>
          <w:rFonts w:hint="eastAsia"/>
          <w:sz w:val="24"/>
          <w:szCs w:val="24"/>
        </w:rPr>
        <w:lastRenderedPageBreak/>
        <w:t>拨给单位的财政预算资金。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事业收入是指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事业单位开展专业业务活动及辅助活动所取得的收入。</w:t>
      </w:r>
    </w:p>
    <w:p w:rsidR="00C31FBF" w:rsidRPr="00F446F3" w:rsidRDefault="00E76584" w:rsidP="00F446F3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其他收入是指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F446F3" w:rsidRDefault="00E76584" w:rsidP="00F446F3">
      <w:pPr>
        <w:ind w:firstLineChars="200" w:firstLine="480"/>
        <w:rPr>
          <w:rFonts w:hint="eastAsia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kern w:val="0"/>
          <w:sz w:val="24"/>
          <w:szCs w:val="24"/>
        </w:rPr>
        <w:t>4．</w:t>
      </w:r>
      <w:r w:rsidR="00F446F3"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F446F3"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反映政府教育事务支出</w:t>
      </w:r>
      <w:r w:rsidR="00F446F3">
        <w:rPr>
          <w:rFonts w:hint="eastAsia"/>
          <w:sz w:val="24"/>
          <w:szCs w:val="24"/>
        </w:rPr>
        <w:t>。</w:t>
      </w:r>
    </w:p>
    <w:p w:rsidR="00F446F3" w:rsidRDefault="00E76584" w:rsidP="00F446F3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="00F446F3" w:rsidRPr="00F446F3">
        <w:rPr>
          <w:rFonts w:hint="eastAsia"/>
          <w:sz w:val="24"/>
          <w:szCs w:val="24"/>
        </w:rPr>
        <w:t>社会保障和就业支出</w:t>
      </w:r>
      <w:r w:rsidR="00F446F3">
        <w:rPr>
          <w:rFonts w:hint="eastAsia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反映政府在社会保障与就业方面的支出。</w:t>
      </w:r>
    </w:p>
    <w:p w:rsidR="00E76584" w:rsidRDefault="00E76584" w:rsidP="00E7658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bookmarkEnd w:id="0"/>
    <w:p w:rsidR="00E76584" w:rsidRPr="00827242" w:rsidRDefault="00E76584" w:rsidP="00E765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p w:rsidR="00E76584" w:rsidRPr="00E76584" w:rsidRDefault="00E76584" w:rsidP="00E76584">
      <w:pPr>
        <w:ind w:firstLineChars="200" w:firstLine="480"/>
        <w:rPr>
          <w:sz w:val="24"/>
          <w:szCs w:val="24"/>
        </w:rPr>
      </w:pPr>
    </w:p>
    <w:sectPr w:rsidR="00E76584" w:rsidRPr="00E76584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6" w:rsidRDefault="00A465D6" w:rsidP="002E489A">
      <w:r>
        <w:separator/>
      </w:r>
    </w:p>
  </w:endnote>
  <w:endnote w:type="continuationSeparator" w:id="0">
    <w:p w:rsidR="00A465D6" w:rsidRDefault="00A465D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6" w:rsidRDefault="00A465D6" w:rsidP="002E489A">
      <w:r>
        <w:separator/>
      </w:r>
    </w:p>
  </w:footnote>
  <w:footnote w:type="continuationSeparator" w:id="0">
    <w:p w:rsidR="00A465D6" w:rsidRDefault="00A465D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20F04"/>
    <w:rsid w:val="00096A20"/>
    <w:rsid w:val="002E489A"/>
    <w:rsid w:val="004850F2"/>
    <w:rsid w:val="00623AFB"/>
    <w:rsid w:val="00827020"/>
    <w:rsid w:val="00A465D6"/>
    <w:rsid w:val="00A8232D"/>
    <w:rsid w:val="00B06F53"/>
    <w:rsid w:val="00BC33BB"/>
    <w:rsid w:val="00C31FBF"/>
    <w:rsid w:val="00D27A55"/>
    <w:rsid w:val="00D81BAB"/>
    <w:rsid w:val="00E76584"/>
    <w:rsid w:val="00F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127</Words>
  <Characters>730</Characters>
  <Application>Microsoft Office Word</Application>
  <DocSecurity>0</DocSecurity>
  <Lines>6</Lines>
  <Paragraphs>1</Paragraphs>
  <ScaleCrop>false</ScaleCrop>
  <Company>SDWM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Sky123.Org</cp:lastModifiedBy>
  <cp:revision>9</cp:revision>
  <dcterms:created xsi:type="dcterms:W3CDTF">2013-05-24T02:16:00Z</dcterms:created>
  <dcterms:modified xsi:type="dcterms:W3CDTF">2017-09-14T03:18:00Z</dcterms:modified>
</cp:coreProperties>
</file>