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FF" w:rsidRDefault="00823FFF" w:rsidP="00823FFF">
      <w:pPr>
        <w:widowControl/>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Pr>
          <w:rFonts w:ascii="宋体" w:hAnsi="宋体" w:cs="Arial" w:hint="eastAsia"/>
          <w:b/>
          <w:color w:val="000000"/>
          <w:kern w:val="0"/>
          <w:sz w:val="28"/>
          <w:szCs w:val="28"/>
        </w:rPr>
        <w:t>201</w:t>
      </w:r>
      <w:r w:rsidR="004A74AA">
        <w:rPr>
          <w:rFonts w:ascii="宋体" w:hAnsi="宋体" w:cs="Arial" w:hint="eastAsia"/>
          <w:b/>
          <w:color w:val="000000"/>
          <w:kern w:val="0"/>
          <w:sz w:val="28"/>
          <w:szCs w:val="28"/>
        </w:rPr>
        <w:t>7</w:t>
      </w:r>
      <w:r>
        <w:rPr>
          <w:rFonts w:ascii="宋体" w:hAnsi="宋体" w:cs="Arial" w:hint="eastAsia"/>
          <w:b/>
          <w:color w:val="000000"/>
          <w:kern w:val="0"/>
          <w:sz w:val="28"/>
          <w:szCs w:val="28"/>
        </w:rPr>
        <w:t>年</w:t>
      </w:r>
      <w:r w:rsidRPr="00021978">
        <w:rPr>
          <w:rFonts w:ascii="宋体" w:hAnsi="宋体" w:cs="Arial" w:hint="eastAsia"/>
          <w:b/>
          <w:color w:val="000000"/>
          <w:kern w:val="0"/>
          <w:sz w:val="28"/>
          <w:szCs w:val="28"/>
        </w:rPr>
        <w:t>收入</w:t>
      </w:r>
      <w:r w:rsidR="00650DAB">
        <w:rPr>
          <w:rFonts w:ascii="宋体" w:hAnsi="宋体" w:cs="Arial" w:hint="eastAsia"/>
          <w:b/>
          <w:color w:val="000000"/>
          <w:kern w:val="0"/>
          <w:sz w:val="28"/>
          <w:szCs w:val="28"/>
        </w:rPr>
        <w:t>决算</w:t>
      </w:r>
      <w:r w:rsidRPr="00021978">
        <w:rPr>
          <w:rFonts w:ascii="宋体" w:hAnsi="宋体" w:cs="Arial" w:hint="eastAsia"/>
          <w:b/>
          <w:color w:val="000000"/>
          <w:kern w:val="0"/>
          <w:sz w:val="28"/>
          <w:szCs w:val="28"/>
        </w:rPr>
        <w:t>表</w:t>
      </w:r>
    </w:p>
    <w:p w:rsidR="003A571F" w:rsidRDefault="003A571F" w:rsidP="004A74AA">
      <w:pPr>
        <w:ind w:right="840"/>
        <w:jc w:val="center"/>
        <w:rPr>
          <w:rFonts w:ascii="宋体" w:hAnsiTheme="minorEastAsia" w:hint="eastAsia"/>
          <w:color w:val="000000"/>
        </w:rPr>
      </w:pPr>
      <w:r>
        <w:rPr>
          <w:rFonts w:ascii="宋体" w:hAnsiTheme="minorEastAsia" w:hint="eastAsia"/>
          <w:color w:val="000000"/>
        </w:rPr>
        <w:t xml:space="preserve">                                                                                                                            单位：万元</w:t>
      </w:r>
    </w:p>
    <w:tbl>
      <w:tblPr>
        <w:tblW w:w="14056" w:type="dxa"/>
        <w:jc w:val="center"/>
        <w:tblLook w:val="04A0" w:firstRow="1" w:lastRow="0" w:firstColumn="1" w:lastColumn="0" w:noHBand="0" w:noVBand="1"/>
      </w:tblPr>
      <w:tblGrid>
        <w:gridCol w:w="645"/>
        <w:gridCol w:w="515"/>
        <w:gridCol w:w="515"/>
        <w:gridCol w:w="4103"/>
        <w:gridCol w:w="1276"/>
        <w:gridCol w:w="1276"/>
        <w:gridCol w:w="1134"/>
        <w:gridCol w:w="1134"/>
        <w:gridCol w:w="1073"/>
        <w:gridCol w:w="1138"/>
        <w:gridCol w:w="1247"/>
      </w:tblGrid>
      <w:tr w:rsidR="004A74AA" w:rsidTr="004A74AA">
        <w:trPr>
          <w:trHeight w:hRule="exact" w:val="397"/>
          <w:jc w:val="center"/>
        </w:trPr>
        <w:tc>
          <w:tcPr>
            <w:tcW w:w="57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项目</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本年收入合计</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财政拨款收入</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上级补助收入</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事业收入</w:t>
            </w:r>
          </w:p>
        </w:tc>
        <w:tc>
          <w:tcPr>
            <w:tcW w:w="10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经营收入</w:t>
            </w:r>
          </w:p>
        </w:tc>
        <w:tc>
          <w:tcPr>
            <w:tcW w:w="1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附属单位上缴收入</w:t>
            </w:r>
          </w:p>
        </w:tc>
        <w:tc>
          <w:tcPr>
            <w:tcW w:w="12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其他收入</w:t>
            </w:r>
          </w:p>
        </w:tc>
      </w:tr>
      <w:tr w:rsidR="004A74AA" w:rsidTr="004A74AA">
        <w:trPr>
          <w:trHeight w:val="737"/>
          <w:jc w:val="center"/>
        </w:trPr>
        <w:tc>
          <w:tcPr>
            <w:tcW w:w="1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cstheme="minorBidi"/>
                <w:color w:val="000000"/>
                <w:szCs w:val="21"/>
              </w:rPr>
            </w:pPr>
            <w:r>
              <w:rPr>
                <w:rFonts w:asciiTheme="majorEastAsia" w:eastAsiaTheme="majorEastAsia" w:hAnsiTheme="majorEastAsia" w:hint="eastAsia"/>
                <w:color w:val="000000"/>
                <w:szCs w:val="21"/>
              </w:rPr>
              <w:t>功能分类</w:t>
            </w:r>
          </w:p>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科目编码</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科目名称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类</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款</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项</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合计</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39,071.23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29,246.58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7,613.77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2,210.88</w:t>
            </w: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35,748.42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26,323.04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7,214.50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2,210.88</w:t>
            </w: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普通教育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35,728.42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26,303.04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7,214.50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2,210.88</w:t>
            </w: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高等教育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35,527.62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26,102.24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7,214.50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2,210.88</w:t>
            </w: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其他普通教育支出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200.80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200.80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社会保障和就业支出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1,621.12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1,521.07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100.05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行政事业单位离退休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1,621.12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1,521.07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100.05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0.14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0.14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机关事业单位基本养老保险缴费支出★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1,370.15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1,270.10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100.05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06</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机关事业单位职业年金缴费支出★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250.83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250.83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686.44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609.25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77.19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11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行政事业单位医疗★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682.24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605.05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77.19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11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682.24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605.05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77.19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4.20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01</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4.20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221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住房保障支出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1,015.25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793.22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222.02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221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住房改革支出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1,015.25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793.22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222.02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r w:rsidR="004A74AA"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221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01</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住房公积金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1,015.25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793.22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right"/>
              <w:rPr>
                <w:rFonts w:asciiTheme="majorEastAsia" w:eastAsiaTheme="majorEastAsia" w:hAnsiTheme="majorEastAsia"/>
                <w:szCs w:val="21"/>
              </w:rPr>
            </w:pPr>
            <w:r>
              <w:rPr>
                <w:rFonts w:asciiTheme="majorEastAsia" w:eastAsiaTheme="majorEastAsia" w:hAnsiTheme="majorEastAsia" w:hint="eastAsia"/>
                <w:color w:val="000000"/>
                <w:szCs w:val="21"/>
              </w:rPr>
              <w:t>222.02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4AA" w:rsidRDefault="004A74AA">
            <w:pPr>
              <w:jc w:val="right"/>
              <w:rPr>
                <w:rFonts w:asciiTheme="majorEastAsia" w:eastAsiaTheme="majorEastAsia" w:hAnsiTheme="majorEastAsia"/>
                <w:szCs w:val="21"/>
              </w:rPr>
            </w:pPr>
          </w:p>
        </w:tc>
      </w:tr>
    </w:tbl>
    <w:p w:rsidR="004A74AA" w:rsidRPr="00823FFF" w:rsidRDefault="004A74AA" w:rsidP="004A74AA">
      <w:pPr>
        <w:ind w:right="840"/>
        <w:jc w:val="center"/>
        <w:rPr>
          <w:rFonts w:ascii="宋体" w:hAnsi="宋体" w:cs="Arial"/>
          <w:b/>
          <w:color w:val="000000"/>
          <w:kern w:val="0"/>
          <w:sz w:val="28"/>
          <w:szCs w:val="28"/>
        </w:rPr>
      </w:pPr>
    </w:p>
    <w:p w:rsidR="002207F7" w:rsidRPr="00D20C6A" w:rsidRDefault="002207F7"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lastRenderedPageBreak/>
        <w:t>学校201</w:t>
      </w:r>
      <w:r w:rsidR="004A74AA">
        <w:rPr>
          <w:rFonts w:ascii="宋体" w:hAnsi="宋体" w:cs="Arial" w:hint="eastAsia"/>
          <w:color w:val="000000"/>
          <w:kern w:val="0"/>
          <w:sz w:val="24"/>
          <w:szCs w:val="24"/>
        </w:rPr>
        <w:t>7</w:t>
      </w:r>
      <w:r w:rsidRPr="00D20C6A">
        <w:rPr>
          <w:rFonts w:ascii="宋体" w:hAnsi="宋体" w:cs="Arial" w:hint="eastAsia"/>
          <w:color w:val="000000"/>
          <w:kern w:val="0"/>
          <w:sz w:val="24"/>
          <w:szCs w:val="24"/>
        </w:rPr>
        <w:t>年总收入</w:t>
      </w:r>
      <w:r w:rsidR="001E7B8F" w:rsidRPr="00D20C6A">
        <w:rPr>
          <w:rFonts w:ascii="宋体" w:hAnsi="宋体" w:cs="Arial" w:hint="eastAsia"/>
          <w:color w:val="000000"/>
          <w:kern w:val="0"/>
          <w:sz w:val="24"/>
          <w:szCs w:val="24"/>
        </w:rPr>
        <w:t>决算数</w:t>
      </w:r>
      <w:r w:rsidRPr="00D20C6A">
        <w:rPr>
          <w:rFonts w:ascii="宋体" w:hAnsi="宋体" w:cs="Arial" w:hint="eastAsia"/>
          <w:color w:val="000000"/>
          <w:kern w:val="0"/>
          <w:sz w:val="24"/>
          <w:szCs w:val="24"/>
        </w:rPr>
        <w:t>共计</w:t>
      </w:r>
      <w:r w:rsidR="004A74AA" w:rsidRPr="004A74AA">
        <w:rPr>
          <w:rFonts w:ascii="宋体" w:hAnsi="宋体" w:cs="Arial"/>
          <w:color w:val="000000"/>
          <w:kern w:val="0"/>
          <w:sz w:val="24"/>
          <w:szCs w:val="24"/>
        </w:rPr>
        <w:t>39,071.23</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元，其中财政拨款收入</w:t>
      </w:r>
      <w:r w:rsidR="001E7B8F" w:rsidRPr="00D20C6A">
        <w:rPr>
          <w:rFonts w:ascii="宋体" w:hAnsi="宋体" w:cs="Arial" w:hint="eastAsia"/>
          <w:color w:val="000000"/>
          <w:kern w:val="0"/>
          <w:sz w:val="24"/>
          <w:szCs w:val="24"/>
        </w:rPr>
        <w:t>决算数</w:t>
      </w:r>
      <w:r w:rsidR="004A74AA" w:rsidRPr="004A74AA">
        <w:rPr>
          <w:rFonts w:ascii="宋体" w:hAnsi="宋体" w:cs="Arial"/>
          <w:color w:val="000000"/>
          <w:kern w:val="0"/>
          <w:sz w:val="24"/>
          <w:szCs w:val="24"/>
        </w:rPr>
        <w:t>29,246.58</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元，占总收入的</w:t>
      </w:r>
      <w:r w:rsidR="004A74AA" w:rsidRPr="004A74AA">
        <w:rPr>
          <w:rFonts w:ascii="宋体" w:hAnsi="宋体" w:cs="Arial"/>
          <w:color w:val="000000"/>
          <w:kern w:val="0"/>
          <w:sz w:val="24"/>
          <w:szCs w:val="24"/>
        </w:rPr>
        <w:t>74.85%</w:t>
      </w:r>
      <w:r w:rsidRPr="00D20C6A">
        <w:rPr>
          <w:rFonts w:ascii="宋体" w:hAnsi="宋体" w:cs="Arial" w:hint="eastAsia"/>
          <w:color w:val="000000"/>
          <w:kern w:val="0"/>
          <w:sz w:val="24"/>
          <w:szCs w:val="24"/>
        </w:rPr>
        <w:t>，事业收入</w:t>
      </w:r>
      <w:r w:rsidR="001E7B8F" w:rsidRPr="00D20C6A">
        <w:rPr>
          <w:rFonts w:ascii="宋体" w:hAnsi="宋体" w:cs="Arial" w:hint="eastAsia"/>
          <w:color w:val="000000"/>
          <w:kern w:val="0"/>
          <w:sz w:val="24"/>
          <w:szCs w:val="24"/>
        </w:rPr>
        <w:t>决算数</w:t>
      </w:r>
      <w:r w:rsidR="004A74AA" w:rsidRPr="004A74AA">
        <w:rPr>
          <w:rFonts w:ascii="宋体" w:hAnsi="宋体" w:cs="Arial"/>
          <w:color w:val="000000"/>
          <w:kern w:val="0"/>
          <w:sz w:val="24"/>
          <w:szCs w:val="24"/>
        </w:rPr>
        <w:t>7,613.77</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元，占总收入的</w:t>
      </w:r>
      <w:r w:rsidR="004A74AA" w:rsidRPr="004A74AA">
        <w:rPr>
          <w:rFonts w:ascii="宋体" w:hAnsi="宋体" w:cs="Arial"/>
          <w:color w:val="000000"/>
          <w:kern w:val="0"/>
          <w:sz w:val="24"/>
          <w:szCs w:val="24"/>
        </w:rPr>
        <w:t>19.49%</w:t>
      </w:r>
      <w:r w:rsidRPr="00D20C6A">
        <w:rPr>
          <w:rFonts w:ascii="宋体" w:hAnsi="宋体" w:cs="Arial" w:hint="eastAsia"/>
          <w:color w:val="000000"/>
          <w:kern w:val="0"/>
          <w:sz w:val="24"/>
          <w:szCs w:val="24"/>
        </w:rPr>
        <w:t>，其他收入</w:t>
      </w:r>
      <w:r w:rsidR="001E7B8F" w:rsidRPr="00D20C6A">
        <w:rPr>
          <w:rFonts w:ascii="宋体" w:hAnsi="宋体" w:cs="Arial" w:hint="eastAsia"/>
          <w:color w:val="000000"/>
          <w:kern w:val="0"/>
          <w:sz w:val="24"/>
          <w:szCs w:val="24"/>
        </w:rPr>
        <w:t>决算数</w:t>
      </w:r>
      <w:r w:rsidR="004A74AA" w:rsidRPr="004A74AA">
        <w:rPr>
          <w:rFonts w:ascii="宋体" w:hAnsi="宋体" w:cs="Arial"/>
          <w:color w:val="000000"/>
          <w:kern w:val="0"/>
          <w:sz w:val="24"/>
          <w:szCs w:val="24"/>
        </w:rPr>
        <w:t>2,210.88</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元，占总收入的</w:t>
      </w:r>
      <w:r w:rsidR="004A74AA" w:rsidRPr="004A74AA">
        <w:rPr>
          <w:rFonts w:ascii="宋体" w:hAnsi="宋体" w:cs="Arial"/>
          <w:color w:val="000000"/>
          <w:kern w:val="0"/>
          <w:sz w:val="24"/>
          <w:szCs w:val="24"/>
        </w:rPr>
        <w:t>5.66%</w:t>
      </w:r>
      <w:bookmarkStart w:id="0" w:name="_GoBack"/>
      <w:bookmarkEnd w:id="0"/>
      <w:r w:rsidRPr="00D20C6A">
        <w:rPr>
          <w:rFonts w:ascii="宋体" w:hAnsi="宋体" w:cs="Arial" w:hint="eastAsia"/>
          <w:color w:val="000000"/>
          <w:kern w:val="0"/>
          <w:sz w:val="24"/>
          <w:szCs w:val="24"/>
        </w:rPr>
        <w:t>。</w:t>
      </w:r>
    </w:p>
    <w:p w:rsidR="002207F7" w:rsidRPr="00D20C6A" w:rsidRDefault="002207F7" w:rsidP="002207F7">
      <w:pPr>
        <w:widowControl/>
        <w:ind w:firstLine="420"/>
        <w:rPr>
          <w:rFonts w:ascii="宋体" w:hAnsi="宋体" w:cs="Arial"/>
          <w:color w:val="000000"/>
          <w:kern w:val="0"/>
          <w:sz w:val="24"/>
          <w:szCs w:val="24"/>
        </w:rPr>
      </w:pPr>
    </w:p>
    <w:p w:rsidR="002207F7" w:rsidRPr="00D20C6A" w:rsidRDefault="002207F7"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名词解释：</w:t>
      </w:r>
    </w:p>
    <w:p w:rsidR="00D20C6A" w:rsidRPr="00D20C6A" w:rsidRDefault="00D20C6A" w:rsidP="00D20C6A">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D20C6A" w:rsidRPr="00D20C6A" w:rsidRDefault="00D20C6A" w:rsidP="00D20C6A">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D20C6A" w:rsidRPr="00D20C6A" w:rsidRDefault="00D20C6A" w:rsidP="00D20C6A">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D20C6A" w:rsidRPr="00D20C6A" w:rsidRDefault="00D20C6A" w:rsidP="00D20C6A">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D20C6A" w:rsidRPr="00D20C6A" w:rsidRDefault="00D20C6A" w:rsidP="00D20C6A">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D20C6A" w:rsidRPr="00D20C6A" w:rsidRDefault="00D20C6A" w:rsidP="00D20C6A">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D20C6A" w:rsidRPr="00D20C6A" w:rsidRDefault="00D20C6A" w:rsidP="00D20C6A">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D20C6A" w:rsidRPr="00D20C6A" w:rsidRDefault="00D20C6A" w:rsidP="00D20C6A">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D20C6A" w:rsidRPr="00D20C6A" w:rsidRDefault="00D20C6A" w:rsidP="00D20C6A">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D20C6A" w:rsidRPr="00D20C6A" w:rsidRDefault="00D20C6A" w:rsidP="00D20C6A">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D20C6A" w:rsidRPr="00D20C6A" w:rsidRDefault="00D20C6A" w:rsidP="00D20C6A">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D20C6A" w:rsidRPr="00D20C6A" w:rsidRDefault="00D20C6A" w:rsidP="00D20C6A">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2207F7" w:rsidRPr="00D20C6A" w:rsidRDefault="00D20C6A" w:rsidP="00D20C6A">
      <w:pPr>
        <w:widowControl/>
        <w:ind w:firstLineChars="175" w:firstLine="420"/>
        <w:rPr>
          <w:rFonts w:ascii="宋体" w:hAnsi="宋体" w:cs="Arial"/>
          <w:color w:val="000000"/>
          <w:kern w:val="0"/>
          <w:sz w:val="24"/>
          <w:szCs w:val="24"/>
        </w:rPr>
      </w:pPr>
      <w:r w:rsidRPr="00D20C6A">
        <w:rPr>
          <w:rFonts w:hint="eastAsia"/>
          <w:sz w:val="24"/>
          <w:szCs w:val="24"/>
        </w:rPr>
        <w:t>13</w:t>
      </w:r>
      <w:r w:rsidRPr="00D20C6A">
        <w:rPr>
          <w:rFonts w:hint="eastAsia"/>
          <w:sz w:val="24"/>
          <w:szCs w:val="24"/>
        </w:rPr>
        <w:t>．</w:t>
      </w:r>
      <w:r w:rsidR="002207F7" w:rsidRPr="00D20C6A">
        <w:rPr>
          <w:rFonts w:ascii="宋体" w:hAnsi="宋体" w:cs="Arial" w:hint="eastAsia"/>
          <w:color w:val="000000"/>
          <w:kern w:val="0"/>
          <w:sz w:val="24"/>
          <w:szCs w:val="24"/>
        </w:rPr>
        <w:t>财政拨款收入：财政预算拨款收入是指</w:t>
      </w:r>
      <w:proofErr w:type="gramStart"/>
      <w:r w:rsidR="002207F7" w:rsidRPr="00D20C6A">
        <w:rPr>
          <w:rFonts w:ascii="宋体" w:hAnsi="宋体" w:cs="Arial" w:hint="eastAsia"/>
          <w:color w:val="000000"/>
          <w:kern w:val="0"/>
          <w:sz w:val="24"/>
          <w:szCs w:val="24"/>
        </w:rPr>
        <w:t>财政部门核拨给</w:t>
      </w:r>
      <w:proofErr w:type="gramEnd"/>
      <w:r w:rsidR="002207F7" w:rsidRPr="00D20C6A">
        <w:rPr>
          <w:rFonts w:ascii="宋体" w:hAnsi="宋体" w:cs="Arial" w:hint="eastAsia"/>
          <w:color w:val="000000"/>
          <w:kern w:val="0"/>
          <w:sz w:val="24"/>
          <w:szCs w:val="24"/>
        </w:rPr>
        <w:t>单位的财政预算资金。包括市局核拨给单位的财政预算资金、区财政核拨给单位的财政预算资金。</w:t>
      </w:r>
    </w:p>
    <w:p w:rsidR="002207F7" w:rsidRPr="00D20C6A" w:rsidRDefault="00D20C6A"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w:t>
      </w:r>
      <w:r w:rsidR="002207F7" w:rsidRPr="00D20C6A">
        <w:rPr>
          <w:rFonts w:ascii="宋体" w:hAnsi="宋体" w:cs="Arial" w:hint="eastAsia"/>
          <w:color w:val="000000"/>
          <w:kern w:val="0"/>
          <w:sz w:val="24"/>
          <w:szCs w:val="24"/>
        </w:rPr>
        <w:t>事业收入是指：事业单位开展专业业务活动及辅助活动所取得的收入。</w:t>
      </w:r>
    </w:p>
    <w:p w:rsidR="002207F7" w:rsidRPr="00D20C6A" w:rsidRDefault="00D20C6A"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w:t>
      </w:r>
      <w:r w:rsidR="002207F7" w:rsidRPr="00D20C6A">
        <w:rPr>
          <w:rFonts w:ascii="宋体" w:hAnsi="宋体" w:cs="Arial" w:hint="eastAsia"/>
          <w:color w:val="000000"/>
          <w:kern w:val="0"/>
          <w:sz w:val="24"/>
          <w:szCs w:val="24"/>
        </w:rPr>
        <w:t>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sectPr w:rsidR="002207F7" w:rsidRPr="00D20C6A" w:rsidSect="00F10C79">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FC" w:rsidRDefault="00683EFC" w:rsidP="00823FFF">
      <w:r>
        <w:separator/>
      </w:r>
    </w:p>
  </w:endnote>
  <w:endnote w:type="continuationSeparator" w:id="0">
    <w:p w:rsidR="00683EFC" w:rsidRDefault="00683EFC" w:rsidP="008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FC" w:rsidRDefault="00683EFC" w:rsidP="00823FFF">
      <w:r>
        <w:separator/>
      </w:r>
    </w:p>
  </w:footnote>
  <w:footnote w:type="continuationSeparator" w:id="0">
    <w:p w:rsidR="00683EFC" w:rsidRDefault="00683EFC" w:rsidP="0082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072A6"/>
    <w:rsid w:val="00021978"/>
    <w:rsid w:val="000709F6"/>
    <w:rsid w:val="00175D66"/>
    <w:rsid w:val="001E7B8F"/>
    <w:rsid w:val="00207692"/>
    <w:rsid w:val="002207F7"/>
    <w:rsid w:val="002F6A03"/>
    <w:rsid w:val="003A571F"/>
    <w:rsid w:val="003B4667"/>
    <w:rsid w:val="004470CF"/>
    <w:rsid w:val="004A0B4B"/>
    <w:rsid w:val="004A74AA"/>
    <w:rsid w:val="00520A1D"/>
    <w:rsid w:val="005A6511"/>
    <w:rsid w:val="00625AEB"/>
    <w:rsid w:val="00650DAB"/>
    <w:rsid w:val="00683EFC"/>
    <w:rsid w:val="00823FFF"/>
    <w:rsid w:val="00826EED"/>
    <w:rsid w:val="00863AD6"/>
    <w:rsid w:val="00896BB9"/>
    <w:rsid w:val="008F29E9"/>
    <w:rsid w:val="00902BE4"/>
    <w:rsid w:val="00A335B2"/>
    <w:rsid w:val="00B6264B"/>
    <w:rsid w:val="00C239CB"/>
    <w:rsid w:val="00C418DC"/>
    <w:rsid w:val="00CA56DA"/>
    <w:rsid w:val="00D20C6A"/>
    <w:rsid w:val="00E67007"/>
    <w:rsid w:val="00F10C79"/>
    <w:rsid w:val="00F12FFF"/>
    <w:rsid w:val="00F34E70"/>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FFF"/>
    <w:rPr>
      <w:rFonts w:ascii="Calibri" w:eastAsia="宋体" w:hAnsi="Calibri" w:cs="Times New Roman"/>
      <w:sz w:val="18"/>
      <w:szCs w:val="18"/>
    </w:rPr>
  </w:style>
  <w:style w:type="paragraph" w:styleId="a4">
    <w:name w:val="footer"/>
    <w:basedOn w:val="a"/>
    <w:link w:val="Char0"/>
    <w:uiPriority w:val="99"/>
    <w:unhideWhenUsed/>
    <w:rsid w:val="00823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FFF"/>
    <w:rPr>
      <w:rFonts w:ascii="Calibri" w:eastAsia="宋体" w:hAnsi="Calibri" w:cs="Times New Roman"/>
      <w:sz w:val="18"/>
      <w:szCs w:val="18"/>
    </w:rPr>
  </w:style>
  <w:style w:type="table" w:styleId="a5">
    <w:name w:val="Table Grid"/>
    <w:basedOn w:val="a1"/>
    <w:uiPriority w:val="59"/>
    <w:rsid w:val="004A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FFF"/>
    <w:rPr>
      <w:rFonts w:ascii="Calibri" w:eastAsia="宋体" w:hAnsi="Calibri" w:cs="Times New Roman"/>
      <w:sz w:val="18"/>
      <w:szCs w:val="18"/>
    </w:rPr>
  </w:style>
  <w:style w:type="paragraph" w:styleId="a4">
    <w:name w:val="footer"/>
    <w:basedOn w:val="a"/>
    <w:link w:val="Char0"/>
    <w:uiPriority w:val="99"/>
    <w:unhideWhenUsed/>
    <w:rsid w:val="00823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FFF"/>
    <w:rPr>
      <w:rFonts w:ascii="Calibri" w:eastAsia="宋体" w:hAnsi="Calibri" w:cs="Times New Roman"/>
      <w:sz w:val="18"/>
      <w:szCs w:val="18"/>
    </w:rPr>
  </w:style>
  <w:style w:type="table" w:styleId="a5">
    <w:name w:val="Table Grid"/>
    <w:basedOn w:val="a1"/>
    <w:uiPriority w:val="59"/>
    <w:rsid w:val="004A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16218000">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529686654">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765198910">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433089580">
      <w:bodyDiv w:val="1"/>
      <w:marLeft w:val="0"/>
      <w:marRight w:val="0"/>
      <w:marTop w:val="0"/>
      <w:marBottom w:val="0"/>
      <w:divBdr>
        <w:top w:val="none" w:sz="0" w:space="0" w:color="auto"/>
        <w:left w:val="none" w:sz="0" w:space="0" w:color="auto"/>
        <w:bottom w:val="none" w:sz="0" w:space="0" w:color="auto"/>
        <w:right w:val="none" w:sz="0" w:space="0" w:color="auto"/>
      </w:divBdr>
    </w:div>
    <w:div w:id="1510483668">
      <w:bodyDiv w:val="1"/>
      <w:marLeft w:val="0"/>
      <w:marRight w:val="0"/>
      <w:marTop w:val="0"/>
      <w:marBottom w:val="0"/>
      <w:divBdr>
        <w:top w:val="none" w:sz="0" w:space="0" w:color="auto"/>
        <w:left w:val="none" w:sz="0" w:space="0" w:color="auto"/>
        <w:bottom w:val="none" w:sz="0" w:space="0" w:color="auto"/>
        <w:right w:val="none" w:sz="0" w:space="0" w:color="auto"/>
      </w:divBdr>
    </w:div>
    <w:div w:id="1644969815">
      <w:bodyDiv w:val="1"/>
      <w:marLeft w:val="0"/>
      <w:marRight w:val="0"/>
      <w:marTop w:val="0"/>
      <w:marBottom w:val="0"/>
      <w:divBdr>
        <w:top w:val="none" w:sz="0" w:space="0" w:color="auto"/>
        <w:left w:val="none" w:sz="0" w:space="0" w:color="auto"/>
        <w:bottom w:val="none" w:sz="0" w:space="0" w:color="auto"/>
        <w:right w:val="none" w:sz="0" w:space="0" w:color="auto"/>
      </w:divBdr>
    </w:div>
    <w:div w:id="1647273741">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6B54-F6F6-40B2-B013-C28908B21B3C}"/>
</file>

<file path=docProps/app.xml><?xml version="1.0" encoding="utf-8"?>
<Properties xmlns="http://schemas.openxmlformats.org/officeDocument/2006/extended-properties" xmlns:vt="http://schemas.openxmlformats.org/officeDocument/2006/docPropsVTypes">
  <Template>Normal.dotm</Template>
  <TotalTime>23</TotalTime>
  <Pages>2</Pages>
  <Words>302</Words>
  <Characters>1727</Characters>
  <Application>Microsoft Office Word</Application>
  <DocSecurity>0</DocSecurity>
  <Lines>14</Lines>
  <Paragraphs>4</Paragraphs>
  <ScaleCrop>false</ScaleCrop>
  <Company>SDWM</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Sky123.Org</cp:lastModifiedBy>
  <cp:revision>10</cp:revision>
  <dcterms:created xsi:type="dcterms:W3CDTF">2014-09-29T03:35:00Z</dcterms:created>
  <dcterms:modified xsi:type="dcterms:W3CDTF">2018-10-25T04:44:00Z</dcterms:modified>
</cp:coreProperties>
</file>