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680"/>
        <w:gridCol w:w="3320"/>
        <w:gridCol w:w="386"/>
        <w:gridCol w:w="3294"/>
        <w:gridCol w:w="959"/>
        <w:gridCol w:w="3685"/>
      </w:tblGrid>
      <w:tr w:rsidR="00A335B2" w:rsidTr="00A335B2">
        <w:trPr>
          <w:trHeight w:val="405"/>
        </w:trPr>
        <w:tc>
          <w:tcPr>
            <w:tcW w:w="3680" w:type="dxa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3320" w:type="dxa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335B2" w:rsidTr="00A335B2">
        <w:trPr>
          <w:trHeight w:val="450"/>
        </w:trPr>
        <w:tc>
          <w:tcPr>
            <w:tcW w:w="15324" w:type="dxa"/>
            <w:gridSpan w:val="6"/>
            <w:noWrap/>
            <w:vAlign w:val="center"/>
            <w:hideMark/>
          </w:tcPr>
          <w:p w:rsidR="00A335B2" w:rsidRDefault="00207692" w:rsidP="0020769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上海商学院2013年度</w:t>
            </w:r>
            <w:r w:rsidR="00A335B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收支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决算</w:t>
            </w:r>
            <w:r w:rsidR="00A335B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总表</w:t>
            </w:r>
          </w:p>
        </w:tc>
      </w:tr>
      <w:tr w:rsidR="00A335B2" w:rsidTr="00823FFF">
        <w:trPr>
          <w:trHeight w:val="450"/>
        </w:trPr>
        <w:tc>
          <w:tcPr>
            <w:tcW w:w="3680" w:type="dxa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06" w:type="dxa"/>
            <w:gridSpan w:val="2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335B2" w:rsidTr="00823FFF">
        <w:trPr>
          <w:trHeight w:val="300"/>
        </w:trPr>
        <w:tc>
          <w:tcPr>
            <w:tcW w:w="3680" w:type="dxa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06" w:type="dxa"/>
            <w:gridSpan w:val="2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noWrap/>
            <w:vAlign w:val="center"/>
            <w:hideMark/>
          </w:tcPr>
          <w:p w:rsidR="00A335B2" w:rsidRDefault="00A335B2" w:rsidP="00A335B2">
            <w:pPr>
              <w:widowControl/>
              <w:jc w:val="right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 xml:space="preserve">            单位：元</w:t>
            </w:r>
          </w:p>
        </w:tc>
      </w:tr>
      <w:tr w:rsidR="00A335B2" w:rsidTr="00823FFF">
        <w:trPr>
          <w:trHeight w:val="375"/>
        </w:trPr>
        <w:tc>
          <w:tcPr>
            <w:tcW w:w="7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收      入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支      出</w:t>
            </w: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一、财政拨款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20769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07692">
              <w:rPr>
                <w:rFonts w:ascii="黑体" w:eastAsia="黑体" w:hAnsi="黑体" w:cs="宋体"/>
                <w:kern w:val="0"/>
                <w:sz w:val="24"/>
                <w:szCs w:val="24"/>
              </w:rPr>
              <w:t>139,202,960.00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二、事业收入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20769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07692">
              <w:rPr>
                <w:rFonts w:ascii="黑体" w:eastAsia="黑体" w:hAnsi="黑体" w:cs="宋体"/>
                <w:kern w:val="0"/>
                <w:sz w:val="24"/>
                <w:szCs w:val="24"/>
              </w:rPr>
              <w:t>76,873,346.00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二、外交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C239C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、其他收入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20769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07692">
              <w:rPr>
                <w:rFonts w:ascii="黑体" w:eastAsia="黑体" w:hAnsi="黑体" w:cs="宋体"/>
                <w:kern w:val="0"/>
                <w:sz w:val="24"/>
                <w:szCs w:val="24"/>
              </w:rPr>
              <w:t>5,819,790.75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C239C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、教育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207692" w:rsidP="00CA56DA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07692">
              <w:rPr>
                <w:rFonts w:ascii="黑体" w:eastAsia="黑体" w:hAnsi="黑体" w:cs="宋体"/>
                <w:kern w:val="0"/>
                <w:sz w:val="24"/>
                <w:szCs w:val="24"/>
              </w:rPr>
              <w:t>215,074,916.75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其中：捐赠收入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C239C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、科学技术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C239C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、文化体育与传媒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C239CB" w:rsidP="002F6A0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六</w:t>
            </w:r>
            <w:r w:rsidR="002F6A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  <w:r w:rsidR="002F6A03" w:rsidRPr="002F6A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社会保障和就业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207692" w:rsidP="00CA56DA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07692">
              <w:rPr>
                <w:rFonts w:ascii="黑体" w:eastAsia="黑体" w:hAnsi="黑体" w:cs="宋体"/>
                <w:kern w:val="0"/>
                <w:sz w:val="24"/>
                <w:szCs w:val="24"/>
              </w:rPr>
              <w:t>1,442,000.00</w:t>
            </w:r>
          </w:p>
        </w:tc>
      </w:tr>
      <w:tr w:rsidR="00F12FFF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FF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FF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FF" w:rsidRDefault="00C239CB" w:rsidP="002F6A0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七</w:t>
            </w:r>
            <w:r w:rsidR="00F12FFF" w:rsidRPr="002F6A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  <w:bookmarkStart w:id="0" w:name="_GoBack"/>
            <w:bookmarkEnd w:id="0"/>
            <w:r w:rsidR="00F12FFF" w:rsidRPr="002F6A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医疗卫生</w:t>
            </w:r>
            <w:r w:rsid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2FFF" w:rsidRDefault="00207692" w:rsidP="00335B6A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07692">
              <w:rPr>
                <w:rFonts w:ascii="黑体" w:eastAsia="黑体" w:hAnsi="黑体" w:cs="宋体"/>
                <w:kern w:val="0"/>
                <w:sz w:val="24"/>
                <w:szCs w:val="24"/>
              </w:rPr>
              <w:t>2,736,156.00</w:t>
            </w:r>
          </w:p>
        </w:tc>
      </w:tr>
      <w:tr w:rsidR="00F12FFF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FF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FF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FF" w:rsidRDefault="00C239CB" w:rsidP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八</w:t>
            </w:r>
            <w:r w:rsid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  <w:r w:rsidR="00F12FFF" w:rsidRPr="00CA56D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2FFF" w:rsidRDefault="00207692" w:rsidP="00335B6A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07692">
              <w:rPr>
                <w:rFonts w:ascii="黑体" w:eastAsia="黑体" w:hAnsi="黑体" w:cs="宋体"/>
                <w:kern w:val="0"/>
                <w:sz w:val="24"/>
                <w:szCs w:val="24"/>
              </w:rPr>
              <w:t>1,587,024.00</w:t>
            </w:r>
          </w:p>
        </w:tc>
      </w:tr>
      <w:tr w:rsidR="00F12FFF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FFF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FFF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FFF" w:rsidRDefault="00C239CB" w:rsidP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九</w:t>
            </w:r>
            <w:r w:rsid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  <w:r w:rsidR="00F12FFF" w:rsidRPr="00CA56D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粮油物资储备事务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12FFF" w:rsidRDefault="00207692" w:rsidP="00335B6A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07692">
              <w:rPr>
                <w:rFonts w:ascii="黑体" w:eastAsia="黑体" w:hAnsi="黑体" w:cs="宋体"/>
                <w:kern w:val="0"/>
                <w:sz w:val="24"/>
                <w:szCs w:val="24"/>
              </w:rPr>
              <w:t>1,056,000.00</w:t>
            </w:r>
          </w:p>
        </w:tc>
      </w:tr>
      <w:tr w:rsidR="002F6A03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A03" w:rsidRDefault="002F6A0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A03" w:rsidRDefault="002F6A0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A03" w:rsidRDefault="002F6A0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6A03" w:rsidRDefault="002F6A0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本年收入合计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20769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07692">
              <w:rPr>
                <w:rFonts w:ascii="黑体" w:eastAsia="黑体" w:hAnsi="黑体" w:cs="宋体"/>
                <w:kern w:val="0"/>
                <w:sz w:val="24"/>
                <w:szCs w:val="24"/>
              </w:rPr>
              <w:t>221,896,096.75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本年支出合计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20769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07692">
              <w:rPr>
                <w:rFonts w:ascii="黑体" w:eastAsia="黑体" w:hAnsi="黑体" w:cs="宋体"/>
                <w:kern w:val="0"/>
                <w:sz w:val="24"/>
                <w:szCs w:val="24"/>
              </w:rPr>
              <w:t>221,896,096.75</w:t>
            </w:r>
          </w:p>
        </w:tc>
      </w:tr>
      <w:tr w:rsidR="00CA56DA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6DA" w:rsidRDefault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用事业基金弥补收支差额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6DA" w:rsidRDefault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6DA" w:rsidRDefault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56DA" w:rsidRDefault="00CA56DA" w:rsidP="00335B6A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CA56DA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6DA" w:rsidRDefault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692" w:rsidRDefault="00207692" w:rsidP="0020769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6DA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结余分配</w:t>
            </w:r>
            <w:r w:rsidRP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ab/>
            </w:r>
            <w:r w:rsidRP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ab/>
            </w:r>
            <w:r w:rsidRP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56DA" w:rsidRDefault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35B2" w:rsidTr="00823FF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收    入    总    计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20769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07692">
              <w:rPr>
                <w:rFonts w:ascii="黑体" w:eastAsia="黑体" w:hAnsi="黑体" w:cs="宋体"/>
                <w:kern w:val="0"/>
                <w:sz w:val="24"/>
                <w:szCs w:val="24"/>
              </w:rPr>
              <w:t>221,896,096.75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支    出    总    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20769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07692">
              <w:rPr>
                <w:rFonts w:ascii="黑体" w:eastAsia="黑体" w:hAnsi="黑体" w:cs="宋体"/>
                <w:kern w:val="0"/>
                <w:sz w:val="24"/>
                <w:szCs w:val="24"/>
              </w:rPr>
              <w:t>221,896,096.75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709F6" w:rsidRDefault="000709F6"/>
    <w:p w:rsidR="00625AEB" w:rsidRDefault="00625AEB"/>
    <w:p w:rsidR="00625AEB" w:rsidRDefault="00625AEB"/>
    <w:p w:rsidR="00625AEB" w:rsidRDefault="00625AEB"/>
    <w:p w:rsidR="00625AEB" w:rsidRDefault="00625AEB"/>
    <w:p w:rsidR="00625AEB" w:rsidRDefault="00625AEB"/>
    <w:p w:rsidR="00625AEB" w:rsidRDefault="00625AEB"/>
    <w:p w:rsidR="00625AEB" w:rsidRDefault="00625AEB"/>
    <w:p w:rsidR="00021978" w:rsidRDefault="00021978"/>
    <w:sectPr w:rsidR="00021978" w:rsidSect="00F10C7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21" w:rsidRDefault="00443021" w:rsidP="00823FFF">
      <w:r>
        <w:separator/>
      </w:r>
    </w:p>
  </w:endnote>
  <w:endnote w:type="continuationSeparator" w:id="0">
    <w:p w:rsidR="00443021" w:rsidRDefault="00443021" w:rsidP="008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21" w:rsidRDefault="00443021" w:rsidP="00823FFF">
      <w:r>
        <w:separator/>
      </w:r>
    </w:p>
  </w:footnote>
  <w:footnote w:type="continuationSeparator" w:id="0">
    <w:p w:rsidR="00443021" w:rsidRDefault="00443021" w:rsidP="0082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0"/>
    <w:rsid w:val="00021978"/>
    <w:rsid w:val="000709F6"/>
    <w:rsid w:val="001D5327"/>
    <w:rsid w:val="00207692"/>
    <w:rsid w:val="002F6A03"/>
    <w:rsid w:val="003B4667"/>
    <w:rsid w:val="00443021"/>
    <w:rsid w:val="00520A1D"/>
    <w:rsid w:val="005A6511"/>
    <w:rsid w:val="00625AEB"/>
    <w:rsid w:val="00823FFF"/>
    <w:rsid w:val="00826EED"/>
    <w:rsid w:val="00896BB9"/>
    <w:rsid w:val="008F29E9"/>
    <w:rsid w:val="00902BE4"/>
    <w:rsid w:val="00A335B2"/>
    <w:rsid w:val="00C239CB"/>
    <w:rsid w:val="00C418DC"/>
    <w:rsid w:val="00CA56DA"/>
    <w:rsid w:val="00E67007"/>
    <w:rsid w:val="00F10C79"/>
    <w:rsid w:val="00F12FFF"/>
    <w:rsid w:val="00F34E70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2356-EC1F-449F-8B10-A1FE2C19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>SDWM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PC</cp:lastModifiedBy>
  <cp:revision>4</cp:revision>
  <dcterms:created xsi:type="dcterms:W3CDTF">2014-09-29T02:29:00Z</dcterms:created>
  <dcterms:modified xsi:type="dcterms:W3CDTF">2014-09-29T02:49:00Z</dcterms:modified>
</cp:coreProperties>
</file>